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A9D8" w14:textId="6B8485CD" w:rsidR="008134CD" w:rsidRPr="008134CD" w:rsidRDefault="008134CD" w:rsidP="008134CD">
      <w:pPr>
        <w:jc w:val="both"/>
        <w:rPr>
          <w:rFonts w:ascii="Arial" w:hAnsi="Arial" w:cs="Arial"/>
          <w:b/>
          <w:bCs/>
          <w:sz w:val="24"/>
          <w:szCs w:val="24"/>
        </w:rPr>
      </w:pPr>
      <w:r w:rsidRPr="008134CD">
        <w:rPr>
          <w:rFonts w:ascii="Arial" w:hAnsi="Arial" w:cs="Arial"/>
          <w:b/>
          <w:bCs/>
          <w:sz w:val="24"/>
          <w:szCs w:val="24"/>
        </w:rPr>
        <w:t>ESCRITO DIRIGIDO AL DEFENSOR DEL PUEBLO</w:t>
      </w:r>
    </w:p>
    <w:p w14:paraId="4561A4A7" w14:textId="77777777" w:rsidR="008134CD" w:rsidRPr="008134CD" w:rsidRDefault="008134CD" w:rsidP="008134CD">
      <w:pPr>
        <w:jc w:val="both"/>
        <w:rPr>
          <w:rFonts w:ascii="Arial" w:hAnsi="Arial" w:cs="Arial"/>
          <w:sz w:val="24"/>
          <w:szCs w:val="24"/>
        </w:rPr>
      </w:pPr>
      <w:r w:rsidRPr="008134CD">
        <w:rPr>
          <w:rFonts w:ascii="Arial" w:hAnsi="Arial" w:cs="Arial"/>
          <w:b/>
          <w:bCs/>
          <w:sz w:val="24"/>
          <w:szCs w:val="24"/>
        </w:rPr>
        <w:t>Asunto:</w:t>
      </w:r>
      <w:r w:rsidRPr="008134CD">
        <w:rPr>
          <w:rFonts w:ascii="Arial" w:hAnsi="Arial" w:cs="Arial"/>
          <w:sz w:val="24"/>
          <w:szCs w:val="24"/>
        </w:rPr>
        <w:t xml:space="preserve"> Riesgo grave por ausencia de inclusión del Plan de Autoprotección de Incendios Forestales (PAIF) de la Urbanización “El Bosque” en el Plan Municipal de Autoprotección de Incendios de Villaviciosa de Odón</w:t>
      </w:r>
    </w:p>
    <w:p w14:paraId="2FD70E57" w14:textId="77777777" w:rsidR="008134CD" w:rsidRDefault="008134CD" w:rsidP="008134CD">
      <w:pPr>
        <w:jc w:val="both"/>
        <w:rPr>
          <w:rFonts w:ascii="Arial" w:hAnsi="Arial" w:cs="Arial"/>
          <w:b/>
          <w:bCs/>
          <w:sz w:val="24"/>
          <w:szCs w:val="24"/>
        </w:rPr>
      </w:pPr>
      <w:r w:rsidRPr="008134CD">
        <w:rPr>
          <w:rFonts w:ascii="Arial" w:hAnsi="Arial" w:cs="Arial"/>
          <w:b/>
          <w:bCs/>
          <w:sz w:val="24"/>
          <w:szCs w:val="24"/>
        </w:rPr>
        <w:t>DATOS DEL SOLICITANTE</w:t>
      </w:r>
    </w:p>
    <w:p w14:paraId="27452A4A" w14:textId="77777777" w:rsidR="008134CD" w:rsidRDefault="008134CD" w:rsidP="008134CD">
      <w:pPr>
        <w:jc w:val="both"/>
        <w:rPr>
          <w:rFonts w:ascii="Arial" w:hAnsi="Arial" w:cs="Arial"/>
          <w:sz w:val="24"/>
          <w:szCs w:val="24"/>
        </w:rPr>
      </w:pPr>
      <w:r w:rsidRPr="008134CD">
        <w:rPr>
          <w:rFonts w:ascii="Arial" w:hAnsi="Arial" w:cs="Arial"/>
          <w:sz w:val="24"/>
          <w:szCs w:val="24"/>
        </w:rPr>
        <w:t>Nombre y apellidos:</w:t>
      </w:r>
    </w:p>
    <w:p w14:paraId="5138A559" w14:textId="1C3E90C9" w:rsidR="008134CD" w:rsidRDefault="008134CD" w:rsidP="008134CD">
      <w:pPr>
        <w:jc w:val="both"/>
        <w:rPr>
          <w:rFonts w:ascii="Arial" w:hAnsi="Arial" w:cs="Arial"/>
          <w:sz w:val="24"/>
          <w:szCs w:val="24"/>
        </w:rPr>
      </w:pPr>
      <w:r w:rsidRPr="008134CD">
        <w:rPr>
          <w:rFonts w:ascii="Arial" w:hAnsi="Arial" w:cs="Arial"/>
          <w:sz w:val="24"/>
          <w:szCs w:val="24"/>
        </w:rPr>
        <w:t xml:space="preserve">DNI: </w:t>
      </w:r>
    </w:p>
    <w:p w14:paraId="39F06A38" w14:textId="77777777" w:rsidR="008134CD" w:rsidRDefault="008134CD" w:rsidP="008134CD">
      <w:pPr>
        <w:jc w:val="both"/>
        <w:rPr>
          <w:rFonts w:ascii="Arial" w:hAnsi="Arial" w:cs="Arial"/>
          <w:sz w:val="24"/>
          <w:szCs w:val="24"/>
        </w:rPr>
      </w:pPr>
      <w:r w:rsidRPr="008134CD">
        <w:rPr>
          <w:rFonts w:ascii="Arial" w:hAnsi="Arial" w:cs="Arial"/>
          <w:sz w:val="24"/>
          <w:szCs w:val="24"/>
        </w:rPr>
        <w:t xml:space="preserve">Domicilio: </w:t>
      </w:r>
    </w:p>
    <w:p w14:paraId="0081EC31" w14:textId="5727B52B" w:rsidR="008134CD" w:rsidRPr="008134CD" w:rsidRDefault="008134CD" w:rsidP="008134CD">
      <w:pPr>
        <w:jc w:val="both"/>
        <w:rPr>
          <w:rFonts w:ascii="Arial" w:hAnsi="Arial" w:cs="Arial"/>
          <w:sz w:val="24"/>
          <w:szCs w:val="24"/>
        </w:rPr>
      </w:pPr>
      <w:r w:rsidRPr="008134CD">
        <w:rPr>
          <w:rFonts w:ascii="Arial" w:hAnsi="Arial" w:cs="Arial"/>
          <w:sz w:val="24"/>
          <w:szCs w:val="24"/>
        </w:rPr>
        <w:t>Teléfono / Correo electrónico:</w:t>
      </w:r>
    </w:p>
    <w:p w14:paraId="134EBA04" w14:textId="77777777" w:rsidR="008134CD" w:rsidRPr="008134CD" w:rsidRDefault="008134CD" w:rsidP="008134CD">
      <w:pPr>
        <w:jc w:val="both"/>
        <w:rPr>
          <w:rFonts w:ascii="Arial" w:hAnsi="Arial" w:cs="Arial"/>
          <w:b/>
          <w:bCs/>
          <w:sz w:val="24"/>
          <w:szCs w:val="24"/>
        </w:rPr>
      </w:pPr>
      <w:r w:rsidRPr="008134CD">
        <w:rPr>
          <w:rFonts w:ascii="Arial" w:hAnsi="Arial" w:cs="Arial"/>
          <w:b/>
          <w:bCs/>
          <w:sz w:val="24"/>
          <w:szCs w:val="24"/>
        </w:rPr>
        <w:t>EXPONE</w:t>
      </w:r>
    </w:p>
    <w:p w14:paraId="7A184379" w14:textId="382DDAB6" w:rsidR="008134CD" w:rsidRPr="008134CD" w:rsidRDefault="00D04610" w:rsidP="008134CD">
      <w:pPr>
        <w:numPr>
          <w:ilvl w:val="0"/>
          <w:numId w:val="1"/>
        </w:numPr>
        <w:jc w:val="both"/>
        <w:rPr>
          <w:rFonts w:ascii="Arial" w:hAnsi="Arial" w:cs="Arial"/>
          <w:sz w:val="24"/>
          <w:szCs w:val="24"/>
        </w:rPr>
      </w:pPr>
      <w:r w:rsidRPr="00D04610">
        <w:rPr>
          <w:rFonts w:ascii="Arial" w:hAnsi="Arial" w:cs="Arial"/>
          <w:sz w:val="24"/>
          <w:szCs w:val="24"/>
        </w:rPr>
        <w:t xml:space="preserve">Que la </w:t>
      </w:r>
      <w:r w:rsidRPr="00D04610">
        <w:rPr>
          <w:rFonts w:ascii="Arial" w:hAnsi="Arial" w:cs="Arial"/>
          <w:b/>
          <w:bCs/>
          <w:sz w:val="24"/>
          <w:szCs w:val="24"/>
        </w:rPr>
        <w:t>Urbanización “El Bosque”</w:t>
      </w:r>
      <w:r w:rsidRPr="00D04610">
        <w:rPr>
          <w:rFonts w:ascii="Arial" w:hAnsi="Arial" w:cs="Arial"/>
          <w:sz w:val="24"/>
          <w:szCs w:val="24"/>
        </w:rPr>
        <w:t xml:space="preserve">, situada en zona forestal protegida dentro del término municipal de Villaviciosa de Odón, cuenta con una </w:t>
      </w:r>
      <w:r w:rsidRPr="00D04610">
        <w:rPr>
          <w:rFonts w:ascii="Arial" w:hAnsi="Arial" w:cs="Arial"/>
          <w:b/>
          <w:bCs/>
          <w:sz w:val="24"/>
          <w:szCs w:val="24"/>
        </w:rPr>
        <w:t>superficie total de aproximadamente 243,66 hectáreas</w:t>
      </w:r>
      <w:r w:rsidRPr="00D04610">
        <w:rPr>
          <w:rFonts w:ascii="Arial" w:hAnsi="Arial" w:cs="Arial"/>
          <w:sz w:val="24"/>
          <w:szCs w:val="24"/>
        </w:rPr>
        <w:t xml:space="preserve">, de las cuales </w:t>
      </w:r>
      <w:r w:rsidRPr="00D04610">
        <w:rPr>
          <w:rFonts w:ascii="Arial" w:hAnsi="Arial" w:cs="Arial"/>
          <w:b/>
          <w:bCs/>
          <w:sz w:val="24"/>
          <w:szCs w:val="24"/>
        </w:rPr>
        <w:t>146,66 hectáreas corresponden a zonas verdes y forestales</w:t>
      </w:r>
      <w:r w:rsidRPr="00D04610">
        <w:rPr>
          <w:rFonts w:ascii="Arial" w:hAnsi="Arial" w:cs="Arial"/>
          <w:sz w:val="24"/>
          <w:szCs w:val="24"/>
        </w:rPr>
        <w:t xml:space="preserve"> y </w:t>
      </w:r>
      <w:r w:rsidRPr="00D04610">
        <w:rPr>
          <w:rFonts w:ascii="Arial" w:hAnsi="Arial" w:cs="Arial"/>
          <w:b/>
          <w:bCs/>
          <w:sz w:val="24"/>
          <w:szCs w:val="24"/>
        </w:rPr>
        <w:t>97 hectáreas a áreas residenciales y viarias</w:t>
      </w:r>
      <w:r w:rsidRPr="00D04610">
        <w:rPr>
          <w:rFonts w:ascii="Arial" w:hAnsi="Arial" w:cs="Arial"/>
          <w:sz w:val="24"/>
          <w:szCs w:val="24"/>
        </w:rPr>
        <w:t xml:space="preserve">, según el </w:t>
      </w:r>
      <w:r w:rsidRPr="00D04610">
        <w:rPr>
          <w:rFonts w:ascii="Arial" w:hAnsi="Arial" w:cs="Arial"/>
          <w:i/>
          <w:iCs/>
          <w:sz w:val="24"/>
          <w:szCs w:val="24"/>
        </w:rPr>
        <w:t xml:space="preserve">Plan Forestal elaborado por </w:t>
      </w:r>
      <w:proofErr w:type="spellStart"/>
      <w:r w:rsidRPr="00D04610">
        <w:rPr>
          <w:rFonts w:ascii="Arial" w:hAnsi="Arial" w:cs="Arial"/>
          <w:i/>
          <w:iCs/>
          <w:sz w:val="24"/>
          <w:szCs w:val="24"/>
        </w:rPr>
        <w:t>Basotec</w:t>
      </w:r>
      <w:proofErr w:type="spellEnd"/>
      <w:r w:rsidRPr="00D04610">
        <w:rPr>
          <w:rFonts w:ascii="Arial" w:hAnsi="Arial" w:cs="Arial"/>
          <w:i/>
          <w:iCs/>
          <w:sz w:val="24"/>
          <w:szCs w:val="24"/>
        </w:rPr>
        <w:t xml:space="preserve"> Consultoría (febrero de 2024)</w:t>
      </w:r>
      <w:r w:rsidRPr="00D04610">
        <w:rPr>
          <w:rFonts w:ascii="Arial" w:hAnsi="Arial" w:cs="Arial"/>
          <w:sz w:val="24"/>
          <w:szCs w:val="24"/>
        </w:rPr>
        <w:t xml:space="preserve"> </w:t>
      </w:r>
      <w:r w:rsidR="008134CD" w:rsidRPr="008134CD">
        <w:rPr>
          <w:rFonts w:ascii="Arial" w:hAnsi="Arial" w:cs="Arial"/>
          <w:sz w:val="24"/>
          <w:szCs w:val="24"/>
        </w:rPr>
        <w:t xml:space="preserve">Que dicha urbanización </w:t>
      </w:r>
      <w:r w:rsidR="008134CD" w:rsidRPr="008134CD">
        <w:rPr>
          <w:rFonts w:ascii="Arial" w:hAnsi="Arial" w:cs="Arial"/>
          <w:b/>
          <w:bCs/>
          <w:sz w:val="24"/>
          <w:szCs w:val="24"/>
        </w:rPr>
        <w:t>no está incluida actualmente en el Plan de Autoprotección Municipal frente a Incendios Forestales</w:t>
      </w:r>
      <w:r w:rsidR="008134CD" w:rsidRPr="008134CD">
        <w:rPr>
          <w:rFonts w:ascii="Arial" w:hAnsi="Arial" w:cs="Arial"/>
          <w:sz w:val="24"/>
          <w:szCs w:val="24"/>
        </w:rPr>
        <w:t xml:space="preserve">, a pesar de su ubicación en una zona de </w:t>
      </w:r>
      <w:r w:rsidR="008134CD" w:rsidRPr="008134CD">
        <w:rPr>
          <w:rFonts w:ascii="Arial" w:hAnsi="Arial" w:cs="Arial"/>
          <w:b/>
          <w:bCs/>
          <w:sz w:val="24"/>
          <w:szCs w:val="24"/>
        </w:rPr>
        <w:t>interfaz urbano-forestal de altísimo riesgo</w:t>
      </w:r>
      <w:r w:rsidR="008134CD" w:rsidRPr="008134CD">
        <w:rPr>
          <w:rFonts w:ascii="Arial" w:hAnsi="Arial" w:cs="Arial"/>
          <w:sz w:val="24"/>
          <w:szCs w:val="24"/>
        </w:rPr>
        <w:t xml:space="preserve">, lo que </w:t>
      </w:r>
      <w:r w:rsidR="008134CD" w:rsidRPr="008134CD">
        <w:rPr>
          <w:rFonts w:ascii="Arial" w:hAnsi="Arial" w:cs="Arial"/>
          <w:b/>
          <w:bCs/>
          <w:sz w:val="24"/>
          <w:szCs w:val="24"/>
        </w:rPr>
        <w:t>pone en peligro la seguridad de los vecinos y sus viviendas</w:t>
      </w:r>
      <w:r w:rsidR="008134CD" w:rsidRPr="008134CD">
        <w:rPr>
          <w:rFonts w:ascii="Arial" w:hAnsi="Arial" w:cs="Arial"/>
          <w:sz w:val="24"/>
          <w:szCs w:val="24"/>
        </w:rPr>
        <w:t xml:space="preserve"> ante un eventual incendio.</w:t>
      </w:r>
    </w:p>
    <w:p w14:paraId="0FE16036"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tal y como se desprende del citado </w:t>
      </w:r>
      <w:r w:rsidRPr="008134CD">
        <w:rPr>
          <w:rFonts w:ascii="Arial" w:hAnsi="Arial" w:cs="Arial"/>
          <w:i/>
          <w:iCs/>
          <w:sz w:val="24"/>
          <w:szCs w:val="24"/>
        </w:rPr>
        <w:t>Plan Forestal de El Bosque</w:t>
      </w:r>
      <w:r w:rsidRPr="008134CD">
        <w:rPr>
          <w:rFonts w:ascii="Arial" w:hAnsi="Arial" w:cs="Arial"/>
          <w:sz w:val="24"/>
          <w:szCs w:val="24"/>
        </w:rPr>
        <w:t xml:space="preserve">, existen </w:t>
      </w:r>
      <w:r w:rsidRPr="008134CD">
        <w:rPr>
          <w:rFonts w:ascii="Arial" w:hAnsi="Arial" w:cs="Arial"/>
          <w:b/>
          <w:bCs/>
          <w:sz w:val="24"/>
          <w:szCs w:val="24"/>
        </w:rPr>
        <w:t>graves deficiencias estructurales y de gestión</w:t>
      </w:r>
      <w:r w:rsidRPr="008134CD">
        <w:rPr>
          <w:rFonts w:ascii="Arial" w:hAnsi="Arial" w:cs="Arial"/>
          <w:sz w:val="24"/>
          <w:szCs w:val="24"/>
        </w:rPr>
        <w:t xml:space="preserve"> que agravan el riesgo de incendio:</w:t>
      </w:r>
    </w:p>
    <w:p w14:paraId="5434B6C8" w14:textId="77777777" w:rsidR="008134CD" w:rsidRPr="008134CD" w:rsidRDefault="008134CD" w:rsidP="008134CD">
      <w:pPr>
        <w:numPr>
          <w:ilvl w:val="1"/>
          <w:numId w:val="1"/>
        </w:numPr>
        <w:jc w:val="both"/>
        <w:rPr>
          <w:rFonts w:ascii="Arial" w:hAnsi="Arial" w:cs="Arial"/>
          <w:sz w:val="24"/>
          <w:szCs w:val="24"/>
        </w:rPr>
      </w:pPr>
      <w:r w:rsidRPr="008134CD">
        <w:rPr>
          <w:rFonts w:ascii="Arial" w:hAnsi="Arial" w:cs="Arial"/>
          <w:sz w:val="24"/>
          <w:szCs w:val="24"/>
        </w:rPr>
        <w:t xml:space="preserve">Excesiva carga vegetal y </w:t>
      </w:r>
      <w:r w:rsidRPr="008134CD">
        <w:rPr>
          <w:rFonts w:ascii="Arial" w:hAnsi="Arial" w:cs="Arial"/>
          <w:b/>
          <w:bCs/>
          <w:sz w:val="24"/>
          <w:szCs w:val="24"/>
        </w:rPr>
        <w:t>continuidad horizontal y vertical del matorral</w:t>
      </w:r>
      <w:r w:rsidRPr="008134CD">
        <w:rPr>
          <w:rFonts w:ascii="Arial" w:hAnsi="Arial" w:cs="Arial"/>
          <w:sz w:val="24"/>
          <w:szCs w:val="24"/>
        </w:rPr>
        <w:t>, lo que facilita la propagación del fuego.</w:t>
      </w:r>
    </w:p>
    <w:p w14:paraId="0554F538" w14:textId="77777777" w:rsidR="008134CD" w:rsidRPr="008134CD" w:rsidRDefault="008134CD" w:rsidP="008134CD">
      <w:pPr>
        <w:numPr>
          <w:ilvl w:val="1"/>
          <w:numId w:val="1"/>
        </w:numPr>
        <w:jc w:val="both"/>
        <w:rPr>
          <w:rFonts w:ascii="Arial" w:hAnsi="Arial" w:cs="Arial"/>
          <w:sz w:val="24"/>
          <w:szCs w:val="24"/>
        </w:rPr>
      </w:pPr>
      <w:r w:rsidRPr="008134CD">
        <w:rPr>
          <w:rFonts w:ascii="Arial" w:hAnsi="Arial" w:cs="Arial"/>
          <w:b/>
          <w:bCs/>
          <w:sz w:val="24"/>
          <w:szCs w:val="24"/>
        </w:rPr>
        <w:t xml:space="preserve">Presencia de matorral </w:t>
      </w:r>
      <w:proofErr w:type="spellStart"/>
      <w:r w:rsidRPr="008134CD">
        <w:rPr>
          <w:rFonts w:ascii="Arial" w:hAnsi="Arial" w:cs="Arial"/>
          <w:b/>
          <w:bCs/>
          <w:sz w:val="24"/>
          <w:szCs w:val="24"/>
        </w:rPr>
        <w:t>pirófilo</w:t>
      </w:r>
      <w:proofErr w:type="spellEnd"/>
      <w:r w:rsidRPr="008134CD">
        <w:rPr>
          <w:rFonts w:ascii="Arial" w:hAnsi="Arial" w:cs="Arial"/>
          <w:sz w:val="24"/>
          <w:szCs w:val="24"/>
        </w:rPr>
        <w:t xml:space="preserve"> (jara, retama, tomillo, romero) en amplias zonas colindantes a viviendas.</w:t>
      </w:r>
    </w:p>
    <w:p w14:paraId="275021AA" w14:textId="77777777" w:rsidR="008134CD" w:rsidRPr="008134CD" w:rsidRDefault="008134CD" w:rsidP="008134CD">
      <w:pPr>
        <w:numPr>
          <w:ilvl w:val="1"/>
          <w:numId w:val="1"/>
        </w:numPr>
        <w:jc w:val="both"/>
        <w:rPr>
          <w:rFonts w:ascii="Arial" w:hAnsi="Arial" w:cs="Arial"/>
          <w:sz w:val="24"/>
          <w:szCs w:val="24"/>
        </w:rPr>
      </w:pPr>
      <w:r w:rsidRPr="008134CD">
        <w:rPr>
          <w:rFonts w:ascii="Arial" w:hAnsi="Arial" w:cs="Arial"/>
          <w:sz w:val="24"/>
          <w:szCs w:val="24"/>
        </w:rPr>
        <w:t xml:space="preserve">Falta de </w:t>
      </w:r>
      <w:r w:rsidRPr="008134CD">
        <w:rPr>
          <w:rFonts w:ascii="Arial" w:hAnsi="Arial" w:cs="Arial"/>
          <w:b/>
          <w:bCs/>
          <w:sz w:val="24"/>
          <w:szCs w:val="24"/>
        </w:rPr>
        <w:t>mantenimiento y desbroce homogéneo</w:t>
      </w:r>
      <w:r w:rsidRPr="008134CD">
        <w:rPr>
          <w:rFonts w:ascii="Arial" w:hAnsi="Arial" w:cs="Arial"/>
          <w:sz w:val="24"/>
          <w:szCs w:val="24"/>
        </w:rPr>
        <w:t>, limitándose los trabajos a franjas parciales sin cobertura completa del perímetro.</w:t>
      </w:r>
    </w:p>
    <w:p w14:paraId="482832B3" w14:textId="77777777" w:rsidR="008134CD" w:rsidRPr="008134CD" w:rsidRDefault="008134CD" w:rsidP="008134CD">
      <w:pPr>
        <w:numPr>
          <w:ilvl w:val="1"/>
          <w:numId w:val="1"/>
        </w:numPr>
        <w:jc w:val="both"/>
        <w:rPr>
          <w:rFonts w:ascii="Arial" w:hAnsi="Arial" w:cs="Arial"/>
          <w:sz w:val="24"/>
          <w:szCs w:val="24"/>
        </w:rPr>
      </w:pPr>
      <w:r w:rsidRPr="008134CD">
        <w:rPr>
          <w:rFonts w:ascii="Arial" w:hAnsi="Arial" w:cs="Arial"/>
          <w:b/>
          <w:bCs/>
          <w:sz w:val="24"/>
          <w:szCs w:val="24"/>
        </w:rPr>
        <w:t>Ausencia de hidrantes operativos y adecuadamente distribuidos</w:t>
      </w:r>
      <w:r w:rsidRPr="008134CD">
        <w:rPr>
          <w:rFonts w:ascii="Arial" w:hAnsi="Arial" w:cs="Arial"/>
          <w:sz w:val="24"/>
          <w:szCs w:val="24"/>
        </w:rPr>
        <w:t>, lo que impide una respuesta rápida y eficaz de los servicios de emergencia.</w:t>
      </w:r>
    </w:p>
    <w:p w14:paraId="492DE2DB" w14:textId="77777777" w:rsidR="008134CD" w:rsidRPr="008134CD" w:rsidRDefault="008134CD" w:rsidP="008134CD">
      <w:pPr>
        <w:numPr>
          <w:ilvl w:val="1"/>
          <w:numId w:val="1"/>
        </w:numPr>
        <w:jc w:val="both"/>
        <w:rPr>
          <w:rFonts w:ascii="Arial" w:hAnsi="Arial" w:cs="Arial"/>
          <w:sz w:val="24"/>
          <w:szCs w:val="24"/>
        </w:rPr>
      </w:pPr>
      <w:r w:rsidRPr="008134CD">
        <w:rPr>
          <w:rFonts w:ascii="Arial" w:hAnsi="Arial" w:cs="Arial"/>
          <w:sz w:val="24"/>
          <w:szCs w:val="24"/>
        </w:rPr>
        <w:t xml:space="preserve">Insuficiencia de </w:t>
      </w:r>
      <w:r w:rsidRPr="008134CD">
        <w:rPr>
          <w:rFonts w:ascii="Arial" w:hAnsi="Arial" w:cs="Arial"/>
          <w:b/>
          <w:bCs/>
          <w:sz w:val="24"/>
          <w:szCs w:val="24"/>
        </w:rPr>
        <w:t>accesos y cortafuegos de emergencia</w:t>
      </w:r>
      <w:r w:rsidRPr="008134CD">
        <w:rPr>
          <w:rFonts w:ascii="Arial" w:hAnsi="Arial" w:cs="Arial"/>
          <w:sz w:val="24"/>
          <w:szCs w:val="24"/>
        </w:rPr>
        <w:t>.</w:t>
      </w:r>
    </w:p>
    <w:p w14:paraId="0064BFA2" w14:textId="77777777" w:rsidR="008134CD" w:rsidRDefault="008134CD" w:rsidP="008134CD">
      <w:pPr>
        <w:numPr>
          <w:ilvl w:val="1"/>
          <w:numId w:val="1"/>
        </w:numPr>
        <w:jc w:val="both"/>
        <w:rPr>
          <w:rFonts w:ascii="Arial" w:hAnsi="Arial" w:cs="Arial"/>
          <w:sz w:val="24"/>
          <w:szCs w:val="24"/>
        </w:rPr>
      </w:pPr>
      <w:r w:rsidRPr="008134CD">
        <w:rPr>
          <w:rFonts w:ascii="Arial" w:hAnsi="Arial" w:cs="Arial"/>
          <w:b/>
          <w:bCs/>
          <w:sz w:val="24"/>
          <w:szCs w:val="24"/>
        </w:rPr>
        <w:t>Capacidad de extinción prácticamente nula con vientos superiores a 30 km/h</w:t>
      </w:r>
      <w:r w:rsidRPr="008134CD">
        <w:rPr>
          <w:rFonts w:ascii="Arial" w:hAnsi="Arial" w:cs="Arial"/>
          <w:sz w:val="24"/>
          <w:szCs w:val="24"/>
        </w:rPr>
        <w:t>, según el estudio técnico (Tabla 4 del Plan Forestal).</w:t>
      </w:r>
    </w:p>
    <w:p w14:paraId="08F87900" w14:textId="23D1638D" w:rsidR="00507E71" w:rsidRPr="00507E71" w:rsidRDefault="00507E71" w:rsidP="00507E71">
      <w:pPr>
        <w:pStyle w:val="ListParagraph"/>
        <w:spacing w:before="100" w:beforeAutospacing="1" w:after="100" w:afterAutospacing="1" w:line="240" w:lineRule="auto"/>
        <w:outlineLvl w:val="3"/>
        <w:rPr>
          <w:rFonts w:ascii="Times New Roman" w:eastAsia="Times New Roman" w:hAnsi="Times New Roman" w:cs="Times New Roman"/>
          <w:b/>
          <w:bCs/>
          <w:kern w:val="0"/>
          <w:sz w:val="24"/>
          <w:szCs w:val="24"/>
          <w:lang w:eastAsia="es-ES"/>
          <w14:ligatures w14:val="none"/>
        </w:rPr>
      </w:pPr>
    </w:p>
    <w:p w14:paraId="2554529B" w14:textId="18BA3EB4" w:rsidR="00507E71" w:rsidRPr="008134CD" w:rsidRDefault="00507E71" w:rsidP="00D04610">
      <w:pPr>
        <w:pStyle w:val="ListParagraph"/>
        <w:spacing w:before="100" w:beforeAutospacing="1" w:after="100" w:afterAutospacing="1" w:line="240" w:lineRule="auto"/>
        <w:rPr>
          <w:rFonts w:ascii="Arial" w:hAnsi="Arial" w:cs="Arial"/>
          <w:sz w:val="24"/>
          <w:szCs w:val="24"/>
        </w:rPr>
      </w:pPr>
      <w:r w:rsidRPr="00507E71">
        <w:rPr>
          <w:rFonts w:ascii="Arial" w:eastAsia="Times New Roman" w:hAnsi="Arial" w:cs="Arial"/>
          <w:kern w:val="0"/>
          <w:sz w:val="24"/>
          <w:szCs w:val="24"/>
          <w:lang w:eastAsia="es-ES"/>
          <w14:ligatures w14:val="none"/>
        </w:rPr>
        <w:br/>
        <w:t xml:space="preserve">El </w:t>
      </w:r>
      <w:r w:rsidRPr="00507E71">
        <w:rPr>
          <w:rFonts w:ascii="Arial" w:eastAsia="Times New Roman" w:hAnsi="Arial" w:cs="Arial"/>
          <w:i/>
          <w:iCs/>
          <w:kern w:val="0"/>
          <w:sz w:val="24"/>
          <w:szCs w:val="24"/>
          <w:lang w:eastAsia="es-ES"/>
          <w14:ligatures w14:val="none"/>
        </w:rPr>
        <w:t>Plan Forestal</w:t>
      </w:r>
      <w:r w:rsidRPr="00507E71">
        <w:rPr>
          <w:rFonts w:ascii="Arial" w:eastAsia="Times New Roman" w:hAnsi="Arial" w:cs="Arial"/>
          <w:kern w:val="0"/>
          <w:sz w:val="24"/>
          <w:szCs w:val="24"/>
          <w:lang w:eastAsia="es-ES"/>
          <w14:ligatures w14:val="none"/>
        </w:rPr>
        <w:t xml:space="preserve"> concluye que con </w:t>
      </w:r>
      <w:r w:rsidRPr="00507E71">
        <w:rPr>
          <w:rFonts w:ascii="Arial" w:eastAsia="Times New Roman" w:hAnsi="Arial" w:cs="Arial"/>
          <w:b/>
          <w:bCs/>
          <w:kern w:val="0"/>
          <w:sz w:val="24"/>
          <w:szCs w:val="24"/>
          <w:lang w:eastAsia="es-ES"/>
          <w14:ligatures w14:val="none"/>
        </w:rPr>
        <w:t>vientos de 30 km/h (frecuentes en la zona)</w:t>
      </w:r>
      <w:r w:rsidRPr="00507E71">
        <w:rPr>
          <w:rFonts w:ascii="Arial" w:eastAsia="Times New Roman" w:hAnsi="Arial" w:cs="Arial"/>
          <w:kern w:val="0"/>
          <w:sz w:val="24"/>
          <w:szCs w:val="24"/>
          <w:lang w:eastAsia="es-ES"/>
          <w14:ligatures w14:val="none"/>
        </w:rPr>
        <w:t xml:space="preserve">, </w:t>
      </w:r>
      <w:r w:rsidRPr="00507E71">
        <w:rPr>
          <w:rFonts w:ascii="Arial" w:eastAsia="Times New Roman" w:hAnsi="Arial" w:cs="Arial"/>
          <w:b/>
          <w:bCs/>
          <w:kern w:val="0"/>
          <w:sz w:val="24"/>
          <w:szCs w:val="24"/>
          <w:lang w:eastAsia="es-ES"/>
          <w14:ligatures w14:val="none"/>
        </w:rPr>
        <w:t>el 98% de la superficie de la urbanización queda fuera de capacidad de extinción</w:t>
      </w:r>
      <w:r w:rsidRPr="00507E71">
        <w:rPr>
          <w:rFonts w:ascii="Arial" w:eastAsia="Times New Roman" w:hAnsi="Arial" w:cs="Arial"/>
          <w:kern w:val="0"/>
          <w:sz w:val="24"/>
          <w:szCs w:val="24"/>
          <w:lang w:eastAsia="es-ES"/>
          <w14:ligatures w14:val="none"/>
        </w:rPr>
        <w:t xml:space="preserve">, lo que significa que </w:t>
      </w:r>
      <w:r w:rsidRPr="00507E71">
        <w:rPr>
          <w:rFonts w:ascii="Arial" w:eastAsia="Times New Roman" w:hAnsi="Arial" w:cs="Arial"/>
          <w:b/>
          <w:bCs/>
          <w:kern w:val="0"/>
          <w:sz w:val="24"/>
          <w:szCs w:val="24"/>
          <w:lang w:eastAsia="es-ES"/>
          <w14:ligatures w14:val="none"/>
        </w:rPr>
        <w:t>un incendio se propagaría sin posibilidad de control efectivo</w:t>
      </w:r>
      <w:r w:rsidRPr="00507E71">
        <w:rPr>
          <w:rFonts w:ascii="Arial" w:eastAsia="Times New Roman" w:hAnsi="Arial" w:cs="Arial"/>
          <w:kern w:val="0"/>
          <w:sz w:val="24"/>
          <w:szCs w:val="24"/>
          <w:lang w:eastAsia="es-ES"/>
          <w14:ligatures w14:val="none"/>
        </w:rPr>
        <w:t xml:space="preserve"> por medios terrestres.</w:t>
      </w:r>
    </w:p>
    <w:p w14:paraId="341855B0"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la </w:t>
      </w:r>
      <w:r w:rsidRPr="008134CD">
        <w:rPr>
          <w:rFonts w:ascii="Arial" w:hAnsi="Arial" w:cs="Arial"/>
          <w:b/>
          <w:bCs/>
          <w:sz w:val="24"/>
          <w:szCs w:val="24"/>
        </w:rPr>
        <w:t>falta de hidrantes funcionales y con caudal suficiente</w:t>
      </w:r>
      <w:r w:rsidRPr="008134CD">
        <w:rPr>
          <w:rFonts w:ascii="Arial" w:hAnsi="Arial" w:cs="Arial"/>
          <w:sz w:val="24"/>
          <w:szCs w:val="24"/>
        </w:rPr>
        <w:t xml:space="preserve">, junto con la </w:t>
      </w:r>
      <w:r w:rsidRPr="008134CD">
        <w:rPr>
          <w:rFonts w:ascii="Arial" w:hAnsi="Arial" w:cs="Arial"/>
          <w:b/>
          <w:bCs/>
          <w:sz w:val="24"/>
          <w:szCs w:val="24"/>
        </w:rPr>
        <w:t>ausencia de puntos de carga para camiones de bomberos dentro del perímetro urbano</w:t>
      </w:r>
      <w:r w:rsidRPr="008134CD">
        <w:rPr>
          <w:rFonts w:ascii="Arial" w:hAnsi="Arial" w:cs="Arial"/>
          <w:sz w:val="24"/>
          <w:szCs w:val="24"/>
        </w:rPr>
        <w:t xml:space="preserve">, supone una </w:t>
      </w:r>
      <w:r w:rsidRPr="008134CD">
        <w:rPr>
          <w:rFonts w:ascii="Arial" w:hAnsi="Arial" w:cs="Arial"/>
          <w:b/>
          <w:bCs/>
          <w:sz w:val="24"/>
          <w:szCs w:val="24"/>
        </w:rPr>
        <w:t>vulnerabilidad crítica</w:t>
      </w:r>
      <w:r w:rsidRPr="008134CD">
        <w:rPr>
          <w:rFonts w:ascii="Arial" w:hAnsi="Arial" w:cs="Arial"/>
          <w:sz w:val="24"/>
          <w:szCs w:val="24"/>
        </w:rPr>
        <w:t xml:space="preserve"> que compromete toda actuación de extinción inicial, especialmente en los primeros minutos del incendio, donde el acceso a la urbanización puede verse bloqueado por el fuego o el humo.</w:t>
      </w:r>
    </w:p>
    <w:p w14:paraId="249BFE62"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la </w:t>
      </w:r>
      <w:r w:rsidRPr="008134CD">
        <w:rPr>
          <w:rFonts w:ascii="Arial" w:hAnsi="Arial" w:cs="Arial"/>
          <w:b/>
          <w:bCs/>
          <w:sz w:val="24"/>
          <w:szCs w:val="24"/>
        </w:rPr>
        <w:t>situación es de extrema gravedad</w:t>
      </w:r>
      <w:r w:rsidRPr="008134CD">
        <w:rPr>
          <w:rFonts w:ascii="Arial" w:hAnsi="Arial" w:cs="Arial"/>
          <w:sz w:val="24"/>
          <w:szCs w:val="24"/>
        </w:rPr>
        <w:t xml:space="preserve">, tanto por el contexto climático actual como por la frecuencia con la que se alcanzan o superan en la zona </w:t>
      </w:r>
      <w:r w:rsidRPr="008134CD">
        <w:rPr>
          <w:rFonts w:ascii="Arial" w:hAnsi="Arial" w:cs="Arial"/>
          <w:b/>
          <w:bCs/>
          <w:sz w:val="24"/>
          <w:szCs w:val="24"/>
        </w:rPr>
        <w:t>velocidades de viento superiores a 30 km/h</w:t>
      </w:r>
      <w:r w:rsidRPr="008134CD">
        <w:rPr>
          <w:rFonts w:ascii="Arial" w:hAnsi="Arial" w:cs="Arial"/>
          <w:sz w:val="24"/>
          <w:szCs w:val="24"/>
        </w:rPr>
        <w:t xml:space="preserve">, incluso en jornadas ordinarias. Este dato —registrado de forma habitual por las estaciones meteorológicas cercanas— demuestra que el escenario de riesgo máximo descrito en el </w:t>
      </w:r>
      <w:r w:rsidRPr="008134CD">
        <w:rPr>
          <w:rFonts w:ascii="Arial" w:hAnsi="Arial" w:cs="Arial"/>
          <w:i/>
          <w:iCs/>
          <w:sz w:val="24"/>
          <w:szCs w:val="24"/>
        </w:rPr>
        <w:t>Plan Forestal</w:t>
      </w:r>
      <w:r w:rsidRPr="008134CD">
        <w:rPr>
          <w:rFonts w:ascii="Arial" w:hAnsi="Arial" w:cs="Arial"/>
          <w:sz w:val="24"/>
          <w:szCs w:val="24"/>
        </w:rPr>
        <w:t xml:space="preserve"> no es una hipótesis excepcional, sino una </w:t>
      </w:r>
      <w:r w:rsidRPr="008134CD">
        <w:rPr>
          <w:rFonts w:ascii="Arial" w:hAnsi="Arial" w:cs="Arial"/>
          <w:b/>
          <w:bCs/>
          <w:sz w:val="24"/>
          <w:szCs w:val="24"/>
        </w:rPr>
        <w:t>condición recurrente durante buena parte del año</w:t>
      </w:r>
      <w:r w:rsidRPr="008134CD">
        <w:rPr>
          <w:rFonts w:ascii="Arial" w:hAnsi="Arial" w:cs="Arial"/>
          <w:sz w:val="24"/>
          <w:szCs w:val="24"/>
        </w:rPr>
        <w:t>, lo que agrava exponencialmente la amenaza de incendio.</w:t>
      </w:r>
    </w:p>
    <w:p w14:paraId="0F7AB55E"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además, los </w:t>
      </w:r>
      <w:r w:rsidRPr="008134CD">
        <w:rPr>
          <w:rFonts w:ascii="Arial" w:hAnsi="Arial" w:cs="Arial"/>
          <w:b/>
          <w:bCs/>
          <w:sz w:val="24"/>
          <w:szCs w:val="24"/>
        </w:rPr>
        <w:t>vecinos sufragamos con recursos propios el Plan Forestal y el Plan de Autoprotección (PAIF)</w:t>
      </w:r>
      <w:r w:rsidRPr="008134CD">
        <w:rPr>
          <w:rFonts w:ascii="Arial" w:hAnsi="Arial" w:cs="Arial"/>
          <w:sz w:val="24"/>
          <w:szCs w:val="24"/>
        </w:rPr>
        <w:t xml:space="preserve">, pero </w:t>
      </w:r>
      <w:r w:rsidRPr="008134CD">
        <w:rPr>
          <w:rFonts w:ascii="Arial" w:hAnsi="Arial" w:cs="Arial"/>
          <w:b/>
          <w:bCs/>
          <w:sz w:val="24"/>
          <w:szCs w:val="24"/>
        </w:rPr>
        <w:t>dicho plan no ha sido incluido ni validado dentro del Plan de Autoprotección de Incendios Municipal</w:t>
      </w:r>
      <w:r w:rsidRPr="008134CD">
        <w:rPr>
          <w:rFonts w:ascii="Arial" w:hAnsi="Arial" w:cs="Arial"/>
          <w:sz w:val="24"/>
          <w:szCs w:val="24"/>
        </w:rPr>
        <w:t xml:space="preserve">, a pesar de que su integración es </w:t>
      </w:r>
      <w:r w:rsidRPr="008134CD">
        <w:rPr>
          <w:rFonts w:ascii="Arial" w:hAnsi="Arial" w:cs="Arial"/>
          <w:b/>
          <w:bCs/>
          <w:sz w:val="24"/>
          <w:szCs w:val="24"/>
        </w:rPr>
        <w:t>obligatoria conforme al Decreto 59/2017 de la Comunidad de Madrid</w:t>
      </w:r>
      <w:r w:rsidRPr="008134CD">
        <w:rPr>
          <w:rFonts w:ascii="Arial" w:hAnsi="Arial" w:cs="Arial"/>
          <w:sz w:val="24"/>
          <w:szCs w:val="24"/>
        </w:rPr>
        <w:t>.</w:t>
      </w:r>
    </w:p>
    <w:p w14:paraId="718CA0BA"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la </w:t>
      </w:r>
      <w:r w:rsidRPr="008134CD">
        <w:rPr>
          <w:rFonts w:ascii="Arial" w:hAnsi="Arial" w:cs="Arial"/>
          <w:b/>
          <w:bCs/>
          <w:sz w:val="24"/>
          <w:szCs w:val="24"/>
        </w:rPr>
        <w:t>no inclusión del PAIF en el plan municipal</w:t>
      </w:r>
      <w:r w:rsidRPr="008134CD">
        <w:rPr>
          <w:rFonts w:ascii="Arial" w:hAnsi="Arial" w:cs="Arial"/>
          <w:sz w:val="24"/>
          <w:szCs w:val="24"/>
        </w:rPr>
        <w:t xml:space="preserve">, junto con la </w:t>
      </w:r>
      <w:r w:rsidRPr="008134CD">
        <w:rPr>
          <w:rFonts w:ascii="Arial" w:hAnsi="Arial" w:cs="Arial"/>
          <w:b/>
          <w:bCs/>
          <w:sz w:val="24"/>
          <w:szCs w:val="24"/>
        </w:rPr>
        <w:t>falta de red hidráulica antiincendios operativa</w:t>
      </w:r>
      <w:r w:rsidRPr="008134CD">
        <w:rPr>
          <w:rFonts w:ascii="Arial" w:hAnsi="Arial" w:cs="Arial"/>
          <w:sz w:val="24"/>
          <w:szCs w:val="24"/>
        </w:rPr>
        <w:t xml:space="preserve">, deja a la Urbanización “El Bosque” </w:t>
      </w:r>
      <w:r w:rsidRPr="008134CD">
        <w:rPr>
          <w:rFonts w:ascii="Arial" w:hAnsi="Arial" w:cs="Arial"/>
          <w:b/>
          <w:bCs/>
          <w:sz w:val="24"/>
          <w:szCs w:val="24"/>
        </w:rPr>
        <w:t>fuera de los protocolos de actuación de emergencia</w:t>
      </w:r>
      <w:r w:rsidRPr="008134CD">
        <w:rPr>
          <w:rFonts w:ascii="Arial" w:hAnsi="Arial" w:cs="Arial"/>
          <w:sz w:val="24"/>
          <w:szCs w:val="24"/>
        </w:rPr>
        <w:t xml:space="preserve">, sin coordinación efectiva con los servicios de bomberos ni con la red de hidrantes municipal, vulnerando el derecho a la </w:t>
      </w:r>
      <w:r w:rsidRPr="008134CD">
        <w:rPr>
          <w:rFonts w:ascii="Arial" w:hAnsi="Arial" w:cs="Arial"/>
          <w:b/>
          <w:bCs/>
          <w:sz w:val="24"/>
          <w:szCs w:val="24"/>
        </w:rPr>
        <w:t>protección de la vida y los bienes</w:t>
      </w:r>
      <w:r w:rsidRPr="008134CD">
        <w:rPr>
          <w:rFonts w:ascii="Arial" w:hAnsi="Arial" w:cs="Arial"/>
          <w:sz w:val="24"/>
          <w:szCs w:val="24"/>
        </w:rPr>
        <w:t xml:space="preserve"> de los residentes.</w:t>
      </w:r>
    </w:p>
    <w:p w14:paraId="3AFEE7A5" w14:textId="77777777" w:rsidR="008134CD" w:rsidRP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el </w:t>
      </w:r>
      <w:r w:rsidRPr="008134CD">
        <w:rPr>
          <w:rFonts w:ascii="Arial" w:hAnsi="Arial" w:cs="Arial"/>
          <w:i/>
          <w:iCs/>
          <w:sz w:val="24"/>
          <w:szCs w:val="24"/>
        </w:rPr>
        <w:t>Plan Forestal</w:t>
      </w:r>
      <w:r w:rsidRPr="008134CD">
        <w:rPr>
          <w:rFonts w:ascii="Arial" w:hAnsi="Arial" w:cs="Arial"/>
          <w:sz w:val="24"/>
          <w:szCs w:val="24"/>
        </w:rPr>
        <w:t xml:space="preserve"> estima que para corregir las deficiencias detectadas serían necesarias </w:t>
      </w:r>
      <w:r w:rsidRPr="008134CD">
        <w:rPr>
          <w:rFonts w:ascii="Arial" w:hAnsi="Arial" w:cs="Arial"/>
          <w:b/>
          <w:bCs/>
          <w:sz w:val="24"/>
          <w:szCs w:val="24"/>
        </w:rPr>
        <w:t>inversiones sostenidas en actuaciones selvícolas, desbroces, repoblaciones y mejora de infraestructuras antiincendios (incluida la red de hidrantes)</w:t>
      </w:r>
      <w:r w:rsidRPr="008134CD">
        <w:rPr>
          <w:rFonts w:ascii="Arial" w:hAnsi="Arial" w:cs="Arial"/>
          <w:sz w:val="24"/>
          <w:szCs w:val="24"/>
        </w:rPr>
        <w:t xml:space="preserve">, valoradas en </w:t>
      </w:r>
      <w:r w:rsidRPr="008134CD">
        <w:rPr>
          <w:rFonts w:ascii="Arial" w:hAnsi="Arial" w:cs="Arial"/>
          <w:b/>
          <w:bCs/>
          <w:sz w:val="24"/>
          <w:szCs w:val="24"/>
        </w:rPr>
        <w:t>cientos de miles de euros</w:t>
      </w:r>
      <w:r w:rsidRPr="008134CD">
        <w:rPr>
          <w:rFonts w:ascii="Arial" w:hAnsi="Arial" w:cs="Arial"/>
          <w:sz w:val="24"/>
          <w:szCs w:val="24"/>
        </w:rPr>
        <w:t>, que la Entidad Urbanística no puede asumir sola sin apoyo municipal o autonómico.</w:t>
      </w:r>
    </w:p>
    <w:p w14:paraId="60098A51" w14:textId="77777777" w:rsidR="008134CD" w:rsidRDefault="008134CD" w:rsidP="008134CD">
      <w:pPr>
        <w:numPr>
          <w:ilvl w:val="0"/>
          <w:numId w:val="1"/>
        </w:numPr>
        <w:jc w:val="both"/>
        <w:rPr>
          <w:rFonts w:ascii="Arial" w:hAnsi="Arial" w:cs="Arial"/>
          <w:sz w:val="24"/>
          <w:szCs w:val="24"/>
        </w:rPr>
      </w:pPr>
      <w:r w:rsidRPr="008134CD">
        <w:rPr>
          <w:rFonts w:ascii="Arial" w:hAnsi="Arial" w:cs="Arial"/>
          <w:sz w:val="24"/>
          <w:szCs w:val="24"/>
        </w:rPr>
        <w:t xml:space="preserve">Que los </w:t>
      </w:r>
      <w:r w:rsidRPr="008134CD">
        <w:rPr>
          <w:rFonts w:ascii="Arial" w:hAnsi="Arial" w:cs="Arial"/>
          <w:b/>
          <w:bCs/>
          <w:sz w:val="24"/>
          <w:szCs w:val="24"/>
        </w:rPr>
        <w:t>vecinos de la Urbanización “El Bosque” hemos solicitado en reiteradas ocasiones al Ayuntamiento de Villaviciosa de Odón</w:t>
      </w:r>
      <w:r w:rsidRPr="008134CD">
        <w:rPr>
          <w:rFonts w:ascii="Arial" w:hAnsi="Arial" w:cs="Arial"/>
          <w:sz w:val="24"/>
          <w:szCs w:val="24"/>
        </w:rPr>
        <w:t xml:space="preserve"> la inclusión del PAIF dentro del plan municipal, la mejora de los accesos y la </w:t>
      </w:r>
      <w:r w:rsidRPr="008134CD">
        <w:rPr>
          <w:rFonts w:ascii="Arial" w:hAnsi="Arial" w:cs="Arial"/>
          <w:b/>
          <w:bCs/>
          <w:sz w:val="24"/>
          <w:szCs w:val="24"/>
        </w:rPr>
        <w:t>instalación de hidrantes operativos</w:t>
      </w:r>
      <w:r w:rsidRPr="008134CD">
        <w:rPr>
          <w:rFonts w:ascii="Arial" w:hAnsi="Arial" w:cs="Arial"/>
          <w:sz w:val="24"/>
          <w:szCs w:val="24"/>
        </w:rPr>
        <w:t xml:space="preserve">, </w:t>
      </w:r>
      <w:r w:rsidRPr="008134CD">
        <w:rPr>
          <w:rFonts w:ascii="Arial" w:hAnsi="Arial" w:cs="Arial"/>
          <w:b/>
          <w:bCs/>
          <w:sz w:val="24"/>
          <w:szCs w:val="24"/>
        </w:rPr>
        <w:t>sin haber obtenido hasta la fecha respuesta ni actuación alguna</w:t>
      </w:r>
      <w:r w:rsidRPr="008134CD">
        <w:rPr>
          <w:rFonts w:ascii="Arial" w:hAnsi="Arial" w:cs="Arial"/>
          <w:sz w:val="24"/>
          <w:szCs w:val="24"/>
        </w:rPr>
        <w:t xml:space="preserve">. Esta falta de atención </w:t>
      </w:r>
      <w:r w:rsidRPr="008134CD">
        <w:rPr>
          <w:rFonts w:ascii="Arial" w:hAnsi="Arial" w:cs="Arial"/>
          <w:sz w:val="24"/>
          <w:szCs w:val="24"/>
        </w:rPr>
        <w:lastRenderedPageBreak/>
        <w:t>administrativa agrava la situación de riesgo y constituye una omisión de deber en materia de prevención de incendios forestales y protección civil.</w:t>
      </w:r>
    </w:p>
    <w:p w14:paraId="795B6093" w14:textId="2C100567" w:rsidR="00507E71" w:rsidRDefault="00507E71" w:rsidP="00507E71">
      <w:pPr>
        <w:numPr>
          <w:ilvl w:val="0"/>
          <w:numId w:val="1"/>
        </w:numPr>
        <w:jc w:val="both"/>
        <w:rPr>
          <w:rFonts w:ascii="Arial" w:hAnsi="Arial" w:cs="Arial"/>
          <w:sz w:val="24"/>
          <w:szCs w:val="24"/>
        </w:rPr>
      </w:pPr>
      <w:r w:rsidRPr="00507E71">
        <w:rPr>
          <w:rFonts w:ascii="Arial" w:hAnsi="Arial" w:cs="Arial"/>
          <w:sz w:val="24"/>
          <w:szCs w:val="24"/>
        </w:rPr>
        <w:t xml:space="preserve">Que la </w:t>
      </w:r>
      <w:r w:rsidRPr="00507E71">
        <w:rPr>
          <w:rFonts w:ascii="Arial" w:hAnsi="Arial" w:cs="Arial"/>
          <w:b/>
          <w:bCs/>
          <w:sz w:val="24"/>
          <w:szCs w:val="24"/>
        </w:rPr>
        <w:t>situación de los hidrantes en la Urbanización “El Bosque” es</w:t>
      </w:r>
      <w:r>
        <w:rPr>
          <w:rFonts w:ascii="Arial" w:hAnsi="Arial" w:cs="Arial"/>
          <w:sz w:val="24"/>
          <w:szCs w:val="24"/>
        </w:rPr>
        <w:t xml:space="preserve"> </w:t>
      </w:r>
      <w:r w:rsidRPr="00507E71">
        <w:rPr>
          <w:rFonts w:ascii="Arial" w:hAnsi="Arial" w:cs="Arial"/>
          <w:b/>
          <w:bCs/>
          <w:sz w:val="24"/>
          <w:szCs w:val="24"/>
        </w:rPr>
        <w:t>manifiestamente</w:t>
      </w:r>
      <w:r>
        <w:rPr>
          <w:rFonts w:ascii="Arial" w:hAnsi="Arial" w:cs="Arial"/>
          <w:b/>
          <w:bCs/>
          <w:sz w:val="24"/>
          <w:szCs w:val="24"/>
        </w:rPr>
        <w:t xml:space="preserve"> </w:t>
      </w:r>
      <w:r w:rsidRPr="00507E71">
        <w:rPr>
          <w:rFonts w:ascii="Arial" w:hAnsi="Arial" w:cs="Arial"/>
          <w:b/>
          <w:bCs/>
          <w:sz w:val="24"/>
          <w:szCs w:val="24"/>
        </w:rPr>
        <w:t>insuficiente</w:t>
      </w:r>
      <w:r w:rsidRPr="00507E71">
        <w:rPr>
          <w:rFonts w:ascii="Arial" w:hAnsi="Arial" w:cs="Arial"/>
          <w:sz w:val="24"/>
          <w:szCs w:val="24"/>
        </w:rPr>
        <w:t>.</w:t>
      </w:r>
      <w:r>
        <w:rPr>
          <w:rFonts w:ascii="Arial" w:hAnsi="Arial" w:cs="Arial"/>
          <w:sz w:val="24"/>
          <w:szCs w:val="24"/>
        </w:rPr>
        <w:t xml:space="preserve"> </w:t>
      </w:r>
      <w:r w:rsidRPr="00507E71">
        <w:rPr>
          <w:rFonts w:ascii="Arial" w:hAnsi="Arial" w:cs="Arial"/>
          <w:sz w:val="24"/>
          <w:szCs w:val="24"/>
        </w:rPr>
        <w:t xml:space="preserve">Según el inventario incluido en el </w:t>
      </w:r>
      <w:r w:rsidRPr="00507E71">
        <w:rPr>
          <w:rFonts w:ascii="Arial" w:hAnsi="Arial" w:cs="Arial"/>
          <w:i/>
          <w:iCs/>
          <w:sz w:val="24"/>
          <w:szCs w:val="24"/>
        </w:rPr>
        <w:t>Plan de Autoprotección (PAIF)</w:t>
      </w:r>
      <w:r w:rsidRPr="00507E71">
        <w:rPr>
          <w:rFonts w:ascii="Arial" w:hAnsi="Arial" w:cs="Arial"/>
          <w:sz w:val="24"/>
          <w:szCs w:val="24"/>
        </w:rPr>
        <w:t xml:space="preserve">: Actualmente </w:t>
      </w:r>
      <w:r w:rsidRPr="00507E71">
        <w:rPr>
          <w:rFonts w:ascii="Arial" w:hAnsi="Arial" w:cs="Arial"/>
          <w:b/>
          <w:bCs/>
          <w:sz w:val="24"/>
          <w:szCs w:val="24"/>
        </w:rPr>
        <w:t>existen únicamente 4 hidrantes</w:t>
      </w:r>
      <w:r w:rsidRPr="00507E71">
        <w:rPr>
          <w:rFonts w:ascii="Arial" w:hAnsi="Arial" w:cs="Arial"/>
          <w:sz w:val="24"/>
          <w:szCs w:val="24"/>
        </w:rPr>
        <w:t xml:space="preserve"> operativos, distribuidos de forma desigual y con </w:t>
      </w:r>
      <w:r w:rsidRPr="00507E71">
        <w:rPr>
          <w:rFonts w:ascii="Arial" w:hAnsi="Arial" w:cs="Arial"/>
          <w:b/>
          <w:bCs/>
          <w:sz w:val="24"/>
          <w:szCs w:val="24"/>
        </w:rPr>
        <w:t>caudales variables entre 3 y 5 L/s</w:t>
      </w:r>
      <w:r w:rsidRPr="00507E71">
        <w:rPr>
          <w:rFonts w:ascii="Arial" w:hAnsi="Arial" w:cs="Arial"/>
          <w:sz w:val="24"/>
          <w:szCs w:val="24"/>
        </w:rPr>
        <w:t xml:space="preserve">, claramente por debajo de los requerimientos mínimos para un entorno forestal de alta densidad. El </w:t>
      </w:r>
      <w:r w:rsidRPr="00507E71">
        <w:rPr>
          <w:rFonts w:ascii="Arial" w:hAnsi="Arial" w:cs="Arial"/>
          <w:b/>
          <w:bCs/>
          <w:sz w:val="24"/>
          <w:szCs w:val="24"/>
        </w:rPr>
        <w:t>PAIF recomienda un mínimo de 14 hidrantes estratégicamente ubicados</w:t>
      </w:r>
      <w:r w:rsidRPr="00507E71">
        <w:rPr>
          <w:rFonts w:ascii="Arial" w:hAnsi="Arial" w:cs="Arial"/>
          <w:sz w:val="24"/>
          <w:szCs w:val="24"/>
        </w:rPr>
        <w:t xml:space="preserve">, con </w:t>
      </w:r>
      <w:r w:rsidRPr="00507E71">
        <w:rPr>
          <w:rFonts w:ascii="Arial" w:hAnsi="Arial" w:cs="Arial"/>
          <w:b/>
          <w:bCs/>
          <w:sz w:val="24"/>
          <w:szCs w:val="24"/>
        </w:rPr>
        <w:t>caudales iguales o superiores a 10 L/s</w:t>
      </w:r>
      <w:r w:rsidRPr="00507E71">
        <w:rPr>
          <w:rFonts w:ascii="Arial" w:hAnsi="Arial" w:cs="Arial"/>
          <w:sz w:val="24"/>
          <w:szCs w:val="24"/>
        </w:rPr>
        <w:t xml:space="preserve">, distribuidos a una </w:t>
      </w:r>
      <w:r w:rsidRPr="00507E71">
        <w:rPr>
          <w:rFonts w:ascii="Arial" w:hAnsi="Arial" w:cs="Arial"/>
          <w:b/>
          <w:bCs/>
          <w:sz w:val="24"/>
          <w:szCs w:val="24"/>
        </w:rPr>
        <w:t>distancia máxima de 200 metros entre ellos</w:t>
      </w:r>
      <w:r w:rsidRPr="00507E71">
        <w:rPr>
          <w:rFonts w:ascii="Arial" w:hAnsi="Arial" w:cs="Arial"/>
          <w:sz w:val="24"/>
          <w:szCs w:val="24"/>
        </w:rPr>
        <w:t xml:space="preserve">, además de </w:t>
      </w:r>
      <w:r w:rsidRPr="00507E71">
        <w:rPr>
          <w:rFonts w:ascii="Arial" w:hAnsi="Arial" w:cs="Arial"/>
          <w:b/>
          <w:bCs/>
          <w:sz w:val="24"/>
          <w:szCs w:val="24"/>
        </w:rPr>
        <w:t>dos puntos de toma rápida para camiones cisterna</w:t>
      </w:r>
      <w:r w:rsidRPr="00507E71">
        <w:rPr>
          <w:rFonts w:ascii="Arial" w:hAnsi="Arial" w:cs="Arial"/>
          <w:sz w:val="24"/>
          <w:szCs w:val="24"/>
        </w:rPr>
        <w:t xml:space="preserve"> en la zona alta y baja de la urbanización. Ninguna de estas recomendaciones ha sido implementada por el Ayuntamiento, ni existe un plan de inversión ni calendario para su ejecución. Esta carencia compromete directamente la seguridad de las viviendas y la capacidad de intervención del Cuerpo de Bomberos, que carece de puntos de abastecimiento suficientes dentro del perímetro urbano, lo cual </w:t>
      </w:r>
      <w:r w:rsidRPr="00507E71">
        <w:rPr>
          <w:rFonts w:ascii="Arial" w:hAnsi="Arial" w:cs="Arial"/>
          <w:b/>
          <w:bCs/>
          <w:sz w:val="24"/>
          <w:szCs w:val="24"/>
        </w:rPr>
        <w:t>contraviene las prescripciones mínimas de la Norma UNE 23500 y del Decreto 59/2017 de la Comunidad de Madrid</w:t>
      </w:r>
      <w:r w:rsidRPr="00507E71">
        <w:rPr>
          <w:rFonts w:ascii="Arial" w:hAnsi="Arial" w:cs="Arial"/>
          <w:sz w:val="24"/>
          <w:szCs w:val="24"/>
        </w:rPr>
        <w:t>.</w:t>
      </w:r>
    </w:p>
    <w:p w14:paraId="60408B7F" w14:textId="72CB54B5" w:rsidR="00D04610" w:rsidRPr="00D04610" w:rsidRDefault="00D04610" w:rsidP="00D04610">
      <w:pPr>
        <w:pStyle w:val="NormalWeb"/>
        <w:jc w:val="both"/>
        <w:rPr>
          <w:rFonts w:ascii="Arial" w:hAnsi="Arial" w:cs="Arial"/>
        </w:rPr>
      </w:pPr>
      <w:r w:rsidRPr="00D04610">
        <w:rPr>
          <w:rFonts w:ascii="Arial" w:hAnsi="Arial" w:cs="Arial"/>
        </w:rPr>
        <w:t xml:space="preserve">A efectos teóricos de cobertura completa, el cálculo hidráulico determina que serían necesarios </w:t>
      </w:r>
      <w:r w:rsidRPr="00D04610">
        <w:rPr>
          <w:rStyle w:val="Strong"/>
          <w:rFonts w:ascii="Arial" w:eastAsiaTheme="majorEastAsia" w:hAnsi="Arial" w:cs="Arial"/>
        </w:rPr>
        <w:t>aproximadamente 600 puntos de agua equivalentes</w:t>
      </w:r>
      <w:r w:rsidRPr="00D04610">
        <w:rPr>
          <w:rFonts w:ascii="Arial" w:hAnsi="Arial" w:cs="Arial"/>
        </w:rPr>
        <w:t xml:space="preserve"> si se pretendiera una protección total de la superficie forestal, lo que pone de manifiesto la enorme deficiencia actual.</w:t>
      </w:r>
    </w:p>
    <w:p w14:paraId="273470DD" w14:textId="77777777" w:rsidR="00D04610" w:rsidRPr="00D04610" w:rsidRDefault="00D04610" w:rsidP="00D04610">
      <w:pPr>
        <w:pStyle w:val="NormalWeb"/>
        <w:jc w:val="both"/>
        <w:rPr>
          <w:rFonts w:ascii="Arial" w:hAnsi="Arial" w:cs="Arial"/>
        </w:rPr>
      </w:pPr>
      <w:r w:rsidRPr="00D04610">
        <w:rPr>
          <w:rFonts w:ascii="Arial" w:hAnsi="Arial" w:cs="Arial"/>
        </w:rPr>
        <w:t>En resumen:</w:t>
      </w:r>
    </w:p>
    <w:p w14:paraId="21DA8D14" w14:textId="77777777" w:rsidR="00D04610" w:rsidRPr="00D04610" w:rsidRDefault="00D04610" w:rsidP="00D04610">
      <w:pPr>
        <w:pStyle w:val="NormalWeb"/>
        <w:numPr>
          <w:ilvl w:val="0"/>
          <w:numId w:val="1"/>
        </w:numPr>
        <w:jc w:val="both"/>
        <w:rPr>
          <w:rFonts w:ascii="Arial" w:hAnsi="Arial" w:cs="Arial"/>
        </w:rPr>
      </w:pPr>
      <w:r w:rsidRPr="00D04610">
        <w:rPr>
          <w:rStyle w:val="Strong"/>
          <w:rFonts w:ascii="Arial" w:eastAsiaTheme="majorEastAsia" w:hAnsi="Arial" w:cs="Arial"/>
        </w:rPr>
        <w:t>Hidrantes existentes:</w:t>
      </w:r>
      <w:r w:rsidRPr="00D04610">
        <w:rPr>
          <w:rFonts w:ascii="Arial" w:hAnsi="Arial" w:cs="Arial"/>
        </w:rPr>
        <w:t xml:space="preserve"> 4</w:t>
      </w:r>
    </w:p>
    <w:p w14:paraId="5862F3FB" w14:textId="77777777" w:rsidR="00D04610" w:rsidRPr="00D04610" w:rsidRDefault="00D04610" w:rsidP="00D04610">
      <w:pPr>
        <w:pStyle w:val="NormalWeb"/>
        <w:numPr>
          <w:ilvl w:val="0"/>
          <w:numId w:val="1"/>
        </w:numPr>
        <w:jc w:val="both"/>
        <w:rPr>
          <w:rFonts w:ascii="Arial" w:hAnsi="Arial" w:cs="Arial"/>
        </w:rPr>
      </w:pPr>
      <w:r w:rsidRPr="00D04610">
        <w:rPr>
          <w:rStyle w:val="Strong"/>
          <w:rFonts w:ascii="Arial" w:eastAsiaTheme="majorEastAsia" w:hAnsi="Arial" w:cs="Arial"/>
        </w:rPr>
        <w:t>Recomendados:</w:t>
      </w:r>
      <w:r w:rsidRPr="00D04610">
        <w:rPr>
          <w:rFonts w:ascii="Arial" w:hAnsi="Arial" w:cs="Arial"/>
        </w:rPr>
        <w:t xml:space="preserve"> 17 (16 de columna + 1 punto de carga)</w:t>
      </w:r>
    </w:p>
    <w:p w14:paraId="6736DB78" w14:textId="77777777" w:rsidR="00D04610" w:rsidRPr="00D04610" w:rsidRDefault="00D04610" w:rsidP="00D04610">
      <w:pPr>
        <w:pStyle w:val="NormalWeb"/>
        <w:numPr>
          <w:ilvl w:val="0"/>
          <w:numId w:val="1"/>
        </w:numPr>
        <w:jc w:val="both"/>
        <w:rPr>
          <w:rFonts w:ascii="Arial" w:hAnsi="Arial" w:cs="Arial"/>
        </w:rPr>
      </w:pPr>
      <w:r w:rsidRPr="00D04610">
        <w:rPr>
          <w:rStyle w:val="Strong"/>
          <w:rFonts w:ascii="Arial" w:eastAsiaTheme="majorEastAsia" w:hAnsi="Arial" w:cs="Arial"/>
        </w:rPr>
        <w:t>Cobertura teórica total:</w:t>
      </w:r>
      <w:r w:rsidRPr="00D04610">
        <w:rPr>
          <w:rFonts w:ascii="Arial" w:hAnsi="Arial" w:cs="Arial"/>
        </w:rPr>
        <w:t xml:space="preserve"> ~600 puntos equivalentes</w:t>
      </w:r>
    </w:p>
    <w:p w14:paraId="3E8E6B07" w14:textId="77777777" w:rsidR="00D04610" w:rsidRPr="00D04610" w:rsidRDefault="00D04610" w:rsidP="00D04610">
      <w:pPr>
        <w:pStyle w:val="NormalWeb"/>
        <w:numPr>
          <w:ilvl w:val="0"/>
          <w:numId w:val="1"/>
        </w:numPr>
        <w:jc w:val="both"/>
        <w:rPr>
          <w:rFonts w:ascii="Arial" w:hAnsi="Arial" w:cs="Arial"/>
        </w:rPr>
      </w:pPr>
      <w:r w:rsidRPr="00D04610">
        <w:rPr>
          <w:rStyle w:val="Strong"/>
          <w:rFonts w:ascii="Arial" w:eastAsiaTheme="majorEastAsia" w:hAnsi="Arial" w:cs="Arial"/>
        </w:rPr>
        <w:t>Conclusión:</w:t>
      </w:r>
      <w:r w:rsidRPr="00D04610">
        <w:rPr>
          <w:rFonts w:ascii="Arial" w:hAnsi="Arial" w:cs="Arial"/>
        </w:rPr>
        <w:t xml:space="preserve"> red claramente insuficiente para una superficie de </w:t>
      </w:r>
      <w:r w:rsidRPr="00D04610">
        <w:rPr>
          <w:rStyle w:val="Strong"/>
          <w:rFonts w:ascii="Arial" w:eastAsiaTheme="majorEastAsia" w:hAnsi="Arial" w:cs="Arial"/>
        </w:rPr>
        <w:t>243,66 ha</w:t>
      </w:r>
      <w:r w:rsidRPr="00D04610">
        <w:rPr>
          <w:rFonts w:ascii="Arial" w:hAnsi="Arial" w:cs="Arial"/>
        </w:rPr>
        <w:t xml:space="preserve"> y </w:t>
      </w:r>
      <w:r w:rsidRPr="00D04610">
        <w:rPr>
          <w:rStyle w:val="Strong"/>
          <w:rFonts w:ascii="Arial" w:eastAsiaTheme="majorEastAsia" w:hAnsi="Arial" w:cs="Arial"/>
        </w:rPr>
        <w:t>146,66 ha de zonas forestales</w:t>
      </w:r>
      <w:r w:rsidRPr="00D04610">
        <w:rPr>
          <w:rFonts w:ascii="Arial" w:hAnsi="Arial" w:cs="Arial"/>
        </w:rPr>
        <w:t>.</w:t>
      </w:r>
    </w:p>
    <w:p w14:paraId="46EBDF58" w14:textId="77777777" w:rsidR="00507E71" w:rsidRPr="008134CD" w:rsidRDefault="00507E71" w:rsidP="00507E71">
      <w:pPr>
        <w:ind w:left="360"/>
        <w:jc w:val="both"/>
        <w:rPr>
          <w:rFonts w:ascii="Arial" w:hAnsi="Arial" w:cs="Arial"/>
          <w:sz w:val="24"/>
          <w:szCs w:val="24"/>
        </w:rPr>
      </w:pPr>
    </w:p>
    <w:p w14:paraId="15767312" w14:textId="77777777" w:rsidR="008134CD" w:rsidRPr="008134CD" w:rsidRDefault="008134CD" w:rsidP="008134CD">
      <w:pPr>
        <w:jc w:val="both"/>
        <w:rPr>
          <w:rFonts w:ascii="Arial" w:hAnsi="Arial" w:cs="Arial"/>
          <w:b/>
          <w:bCs/>
          <w:sz w:val="24"/>
          <w:szCs w:val="24"/>
        </w:rPr>
      </w:pPr>
      <w:r w:rsidRPr="008134CD">
        <w:rPr>
          <w:rFonts w:ascii="Arial" w:hAnsi="Arial" w:cs="Arial"/>
          <w:b/>
          <w:bCs/>
          <w:sz w:val="24"/>
          <w:szCs w:val="24"/>
        </w:rPr>
        <w:t>SOLICITA</w:t>
      </w:r>
    </w:p>
    <w:p w14:paraId="7C2934BB" w14:textId="77777777" w:rsidR="008134CD" w:rsidRPr="008134CD" w:rsidRDefault="008134CD" w:rsidP="008134CD">
      <w:pPr>
        <w:numPr>
          <w:ilvl w:val="0"/>
          <w:numId w:val="2"/>
        </w:numPr>
        <w:jc w:val="both"/>
        <w:rPr>
          <w:rFonts w:ascii="Arial" w:hAnsi="Arial" w:cs="Arial"/>
          <w:sz w:val="24"/>
          <w:szCs w:val="24"/>
        </w:rPr>
      </w:pPr>
      <w:r w:rsidRPr="008134CD">
        <w:rPr>
          <w:rFonts w:ascii="Arial" w:hAnsi="Arial" w:cs="Arial"/>
          <w:sz w:val="24"/>
          <w:szCs w:val="24"/>
        </w:rPr>
        <w:t xml:space="preserve">Que el </w:t>
      </w:r>
      <w:r w:rsidRPr="008134CD">
        <w:rPr>
          <w:rFonts w:ascii="Arial" w:hAnsi="Arial" w:cs="Arial"/>
          <w:b/>
          <w:bCs/>
          <w:sz w:val="24"/>
          <w:szCs w:val="24"/>
        </w:rPr>
        <w:t>Defensor del Pueblo inste al Ayuntamiento de Villaviciosa de Odón y a la Comunidad de Madrid</w:t>
      </w:r>
      <w:r w:rsidRPr="008134CD">
        <w:rPr>
          <w:rFonts w:ascii="Arial" w:hAnsi="Arial" w:cs="Arial"/>
          <w:sz w:val="24"/>
          <w:szCs w:val="24"/>
        </w:rPr>
        <w:t xml:space="preserve"> a incluir de forma inmediata el </w:t>
      </w:r>
      <w:r w:rsidRPr="008134CD">
        <w:rPr>
          <w:rFonts w:ascii="Arial" w:hAnsi="Arial" w:cs="Arial"/>
          <w:b/>
          <w:bCs/>
          <w:sz w:val="24"/>
          <w:szCs w:val="24"/>
        </w:rPr>
        <w:t>Plan de Autoprotección de Incendios Forestales (PAIF) de la Urbanización “El Bosque”</w:t>
      </w:r>
      <w:r w:rsidRPr="008134CD">
        <w:rPr>
          <w:rFonts w:ascii="Arial" w:hAnsi="Arial" w:cs="Arial"/>
          <w:sz w:val="24"/>
          <w:szCs w:val="24"/>
        </w:rPr>
        <w:t xml:space="preserve"> dentro del </w:t>
      </w:r>
      <w:r w:rsidRPr="008134CD">
        <w:rPr>
          <w:rFonts w:ascii="Arial" w:hAnsi="Arial" w:cs="Arial"/>
          <w:b/>
          <w:bCs/>
          <w:sz w:val="24"/>
          <w:szCs w:val="24"/>
        </w:rPr>
        <w:t>Plan Municipal de Autoprotección frente a Incendios Forestales</w:t>
      </w:r>
      <w:r w:rsidRPr="008134CD">
        <w:rPr>
          <w:rFonts w:ascii="Arial" w:hAnsi="Arial" w:cs="Arial"/>
          <w:sz w:val="24"/>
          <w:szCs w:val="24"/>
        </w:rPr>
        <w:t>, con las medidas y recursos necesarios para su aplicación efectiva.</w:t>
      </w:r>
    </w:p>
    <w:p w14:paraId="53D8D6CE" w14:textId="77777777" w:rsidR="008134CD" w:rsidRPr="008134CD" w:rsidRDefault="008134CD" w:rsidP="008134CD">
      <w:pPr>
        <w:numPr>
          <w:ilvl w:val="0"/>
          <w:numId w:val="2"/>
        </w:numPr>
        <w:jc w:val="both"/>
        <w:rPr>
          <w:rFonts w:ascii="Arial" w:hAnsi="Arial" w:cs="Arial"/>
          <w:sz w:val="24"/>
          <w:szCs w:val="24"/>
        </w:rPr>
      </w:pPr>
      <w:r w:rsidRPr="008134CD">
        <w:rPr>
          <w:rFonts w:ascii="Arial" w:hAnsi="Arial" w:cs="Arial"/>
          <w:sz w:val="24"/>
          <w:szCs w:val="24"/>
        </w:rPr>
        <w:t xml:space="preserve">Que se exija al Ayuntamiento de Villaviciosa de Odón la </w:t>
      </w:r>
      <w:r w:rsidRPr="008134CD">
        <w:rPr>
          <w:rFonts w:ascii="Arial" w:hAnsi="Arial" w:cs="Arial"/>
          <w:b/>
          <w:bCs/>
          <w:sz w:val="24"/>
          <w:szCs w:val="24"/>
        </w:rPr>
        <w:t>adopción urgente de medidas preventivas</w:t>
      </w:r>
      <w:r w:rsidRPr="008134CD">
        <w:rPr>
          <w:rFonts w:ascii="Arial" w:hAnsi="Arial" w:cs="Arial"/>
          <w:sz w:val="24"/>
          <w:szCs w:val="24"/>
        </w:rPr>
        <w:t xml:space="preserve">, conforme al </w:t>
      </w:r>
      <w:r w:rsidRPr="008134CD">
        <w:rPr>
          <w:rFonts w:ascii="Arial" w:hAnsi="Arial" w:cs="Arial"/>
          <w:i/>
          <w:iCs/>
          <w:sz w:val="24"/>
          <w:szCs w:val="24"/>
        </w:rPr>
        <w:t>Plan Forestal</w:t>
      </w:r>
      <w:r w:rsidRPr="008134CD">
        <w:rPr>
          <w:rFonts w:ascii="Arial" w:hAnsi="Arial" w:cs="Arial"/>
          <w:sz w:val="24"/>
          <w:szCs w:val="24"/>
        </w:rPr>
        <w:t xml:space="preserve"> y a la normativa autonómica, incluyendo:</w:t>
      </w:r>
    </w:p>
    <w:p w14:paraId="40B573D4" w14:textId="77777777" w:rsidR="008134CD" w:rsidRPr="008134CD" w:rsidRDefault="008134CD" w:rsidP="008134CD">
      <w:pPr>
        <w:numPr>
          <w:ilvl w:val="1"/>
          <w:numId w:val="2"/>
        </w:numPr>
        <w:jc w:val="both"/>
        <w:rPr>
          <w:rFonts w:ascii="Arial" w:hAnsi="Arial" w:cs="Arial"/>
          <w:sz w:val="24"/>
          <w:szCs w:val="24"/>
        </w:rPr>
      </w:pPr>
      <w:r w:rsidRPr="008134CD">
        <w:rPr>
          <w:rFonts w:ascii="Arial" w:hAnsi="Arial" w:cs="Arial"/>
          <w:b/>
          <w:bCs/>
          <w:sz w:val="24"/>
          <w:szCs w:val="24"/>
        </w:rPr>
        <w:lastRenderedPageBreak/>
        <w:t>Instalación y puesta en servicio de una red de hidrantes antiincendios operativa</w:t>
      </w:r>
      <w:r w:rsidRPr="008134CD">
        <w:rPr>
          <w:rFonts w:ascii="Arial" w:hAnsi="Arial" w:cs="Arial"/>
          <w:sz w:val="24"/>
          <w:szCs w:val="24"/>
        </w:rPr>
        <w:t>, con puntos de acceso señalizados y con caudal verificado para vehículos de emergencia.</w:t>
      </w:r>
    </w:p>
    <w:p w14:paraId="0C296170" w14:textId="77777777" w:rsidR="008134CD" w:rsidRPr="008134CD" w:rsidRDefault="008134CD" w:rsidP="008134CD">
      <w:pPr>
        <w:numPr>
          <w:ilvl w:val="1"/>
          <w:numId w:val="2"/>
        </w:numPr>
        <w:jc w:val="both"/>
        <w:rPr>
          <w:rFonts w:ascii="Arial" w:hAnsi="Arial" w:cs="Arial"/>
          <w:sz w:val="24"/>
          <w:szCs w:val="24"/>
        </w:rPr>
      </w:pPr>
      <w:r w:rsidRPr="008134CD">
        <w:rPr>
          <w:rFonts w:ascii="Arial" w:hAnsi="Arial" w:cs="Arial"/>
          <w:b/>
          <w:bCs/>
          <w:sz w:val="24"/>
          <w:szCs w:val="24"/>
        </w:rPr>
        <w:t>Desbroce integral y mantenimiento periódico</w:t>
      </w:r>
      <w:r w:rsidRPr="008134CD">
        <w:rPr>
          <w:rFonts w:ascii="Arial" w:hAnsi="Arial" w:cs="Arial"/>
          <w:sz w:val="24"/>
          <w:szCs w:val="24"/>
        </w:rPr>
        <w:t xml:space="preserve"> de las franjas perimetrales de seguridad.</w:t>
      </w:r>
    </w:p>
    <w:p w14:paraId="2A8BBBDD" w14:textId="77777777" w:rsidR="008134CD" w:rsidRPr="008134CD" w:rsidRDefault="008134CD" w:rsidP="008134CD">
      <w:pPr>
        <w:numPr>
          <w:ilvl w:val="1"/>
          <w:numId w:val="2"/>
        </w:numPr>
        <w:jc w:val="both"/>
        <w:rPr>
          <w:rFonts w:ascii="Arial" w:hAnsi="Arial" w:cs="Arial"/>
          <w:sz w:val="24"/>
          <w:szCs w:val="24"/>
        </w:rPr>
      </w:pPr>
      <w:r w:rsidRPr="008134CD">
        <w:rPr>
          <w:rFonts w:ascii="Arial" w:hAnsi="Arial" w:cs="Arial"/>
          <w:b/>
          <w:bCs/>
          <w:sz w:val="24"/>
          <w:szCs w:val="24"/>
        </w:rPr>
        <w:t xml:space="preserve">Eliminación del matorral </w:t>
      </w:r>
      <w:proofErr w:type="spellStart"/>
      <w:r w:rsidRPr="008134CD">
        <w:rPr>
          <w:rFonts w:ascii="Arial" w:hAnsi="Arial" w:cs="Arial"/>
          <w:b/>
          <w:bCs/>
          <w:sz w:val="24"/>
          <w:szCs w:val="24"/>
        </w:rPr>
        <w:t>pirófilo</w:t>
      </w:r>
      <w:proofErr w:type="spellEnd"/>
      <w:r w:rsidRPr="008134CD">
        <w:rPr>
          <w:rFonts w:ascii="Arial" w:hAnsi="Arial" w:cs="Arial"/>
          <w:sz w:val="24"/>
          <w:szCs w:val="24"/>
        </w:rPr>
        <w:t xml:space="preserve"> y reducción de carga vegetal.</w:t>
      </w:r>
    </w:p>
    <w:p w14:paraId="4DB2CD46" w14:textId="77777777" w:rsidR="008134CD" w:rsidRPr="008134CD" w:rsidRDefault="008134CD" w:rsidP="008134CD">
      <w:pPr>
        <w:numPr>
          <w:ilvl w:val="1"/>
          <w:numId w:val="2"/>
        </w:numPr>
        <w:jc w:val="both"/>
        <w:rPr>
          <w:rFonts w:ascii="Arial" w:hAnsi="Arial" w:cs="Arial"/>
          <w:sz w:val="24"/>
          <w:szCs w:val="24"/>
        </w:rPr>
      </w:pPr>
      <w:r w:rsidRPr="008134CD">
        <w:rPr>
          <w:rFonts w:ascii="Arial" w:hAnsi="Arial" w:cs="Arial"/>
          <w:b/>
          <w:bCs/>
          <w:sz w:val="24"/>
          <w:szCs w:val="24"/>
        </w:rPr>
        <w:t>Acondicionamiento de accesos y cortafuegos</w:t>
      </w:r>
      <w:r w:rsidRPr="008134CD">
        <w:rPr>
          <w:rFonts w:ascii="Arial" w:hAnsi="Arial" w:cs="Arial"/>
          <w:sz w:val="24"/>
          <w:szCs w:val="24"/>
        </w:rPr>
        <w:t>, así como coordinación directa con el Cuerpo de Bomberos de la Comunidad de Madrid.</w:t>
      </w:r>
    </w:p>
    <w:p w14:paraId="5F79D4EA" w14:textId="77777777" w:rsidR="008134CD" w:rsidRPr="008134CD" w:rsidRDefault="008134CD" w:rsidP="008134CD">
      <w:pPr>
        <w:numPr>
          <w:ilvl w:val="0"/>
          <w:numId w:val="2"/>
        </w:numPr>
        <w:jc w:val="both"/>
        <w:rPr>
          <w:rFonts w:ascii="Arial" w:hAnsi="Arial" w:cs="Arial"/>
          <w:sz w:val="24"/>
          <w:szCs w:val="24"/>
        </w:rPr>
      </w:pPr>
      <w:r w:rsidRPr="008134CD">
        <w:rPr>
          <w:rFonts w:ascii="Arial" w:hAnsi="Arial" w:cs="Arial"/>
          <w:sz w:val="24"/>
          <w:szCs w:val="24"/>
        </w:rPr>
        <w:t xml:space="preserve">Que se </w:t>
      </w:r>
      <w:r w:rsidRPr="008134CD">
        <w:rPr>
          <w:rFonts w:ascii="Arial" w:hAnsi="Arial" w:cs="Arial"/>
          <w:b/>
          <w:bCs/>
          <w:sz w:val="24"/>
          <w:szCs w:val="24"/>
        </w:rPr>
        <w:t>apliquen de manera urgente las medidas indicadas en el Plan de Autoprotección (PAIF)</w:t>
      </w:r>
      <w:r w:rsidRPr="008134CD">
        <w:rPr>
          <w:rFonts w:ascii="Arial" w:hAnsi="Arial" w:cs="Arial"/>
          <w:sz w:val="24"/>
          <w:szCs w:val="24"/>
        </w:rPr>
        <w:t xml:space="preserve">, garantizando su ejecución efectiva mediante la </w:t>
      </w:r>
      <w:r w:rsidRPr="008134CD">
        <w:rPr>
          <w:rFonts w:ascii="Arial" w:hAnsi="Arial" w:cs="Arial"/>
          <w:b/>
          <w:bCs/>
          <w:sz w:val="24"/>
          <w:szCs w:val="24"/>
        </w:rPr>
        <w:t>inclusión en los próximos presupuestos municipales de una partida económica específica</w:t>
      </w:r>
      <w:r w:rsidRPr="008134CD">
        <w:rPr>
          <w:rFonts w:ascii="Arial" w:hAnsi="Arial" w:cs="Arial"/>
          <w:sz w:val="24"/>
          <w:szCs w:val="24"/>
        </w:rPr>
        <w:t xml:space="preserve"> destinada a la financiación de las actuaciones necesarias en materia de prevención, mantenimiento, desbroce y mejora de infraestructuras antiincendios.</w:t>
      </w:r>
    </w:p>
    <w:p w14:paraId="5FE9F0B8" w14:textId="77777777" w:rsidR="008134CD" w:rsidRPr="008134CD" w:rsidRDefault="008134CD" w:rsidP="008134CD">
      <w:pPr>
        <w:numPr>
          <w:ilvl w:val="0"/>
          <w:numId w:val="2"/>
        </w:numPr>
        <w:jc w:val="both"/>
        <w:rPr>
          <w:rFonts w:ascii="Arial" w:hAnsi="Arial" w:cs="Arial"/>
          <w:sz w:val="24"/>
          <w:szCs w:val="24"/>
        </w:rPr>
      </w:pPr>
      <w:r w:rsidRPr="008134CD">
        <w:rPr>
          <w:rFonts w:ascii="Arial" w:hAnsi="Arial" w:cs="Arial"/>
          <w:sz w:val="24"/>
          <w:szCs w:val="24"/>
        </w:rPr>
        <w:t xml:space="preserve">Que se </w:t>
      </w:r>
      <w:r w:rsidRPr="008134CD">
        <w:rPr>
          <w:rFonts w:ascii="Arial" w:hAnsi="Arial" w:cs="Arial"/>
          <w:b/>
          <w:bCs/>
          <w:sz w:val="24"/>
          <w:szCs w:val="24"/>
        </w:rPr>
        <w:t>evalúe la situación de riesgo para la población residente</w:t>
      </w:r>
      <w:r w:rsidRPr="008134CD">
        <w:rPr>
          <w:rFonts w:ascii="Arial" w:hAnsi="Arial" w:cs="Arial"/>
          <w:sz w:val="24"/>
          <w:szCs w:val="24"/>
        </w:rPr>
        <w:t xml:space="preserve"> y se adopten medidas conforme a la legislación vigente sobre </w:t>
      </w:r>
      <w:r w:rsidRPr="008134CD">
        <w:rPr>
          <w:rFonts w:ascii="Arial" w:hAnsi="Arial" w:cs="Arial"/>
          <w:b/>
          <w:bCs/>
          <w:sz w:val="24"/>
          <w:szCs w:val="24"/>
        </w:rPr>
        <w:t>protección civil, incendios forestales y gestión del territorio</w:t>
      </w:r>
      <w:r w:rsidRPr="008134CD">
        <w:rPr>
          <w:rFonts w:ascii="Arial" w:hAnsi="Arial" w:cs="Arial"/>
          <w:sz w:val="24"/>
          <w:szCs w:val="24"/>
        </w:rPr>
        <w:t xml:space="preserve"> en zonas de interfaz urbano-forestal.</w:t>
      </w:r>
    </w:p>
    <w:p w14:paraId="2CC4A946" w14:textId="77777777" w:rsidR="008134CD" w:rsidRPr="008134CD" w:rsidRDefault="008134CD" w:rsidP="008134CD">
      <w:pPr>
        <w:numPr>
          <w:ilvl w:val="0"/>
          <w:numId w:val="2"/>
        </w:numPr>
        <w:jc w:val="both"/>
        <w:rPr>
          <w:rFonts w:ascii="Arial" w:hAnsi="Arial" w:cs="Arial"/>
          <w:sz w:val="24"/>
          <w:szCs w:val="24"/>
        </w:rPr>
      </w:pPr>
      <w:r w:rsidRPr="008134CD">
        <w:rPr>
          <w:rFonts w:ascii="Arial" w:hAnsi="Arial" w:cs="Arial"/>
          <w:sz w:val="24"/>
          <w:szCs w:val="24"/>
        </w:rPr>
        <w:t xml:space="preserve">Que se remita copia del presente escrito al </w:t>
      </w:r>
      <w:proofErr w:type="gramStart"/>
      <w:r w:rsidRPr="008134CD">
        <w:rPr>
          <w:rFonts w:ascii="Arial" w:hAnsi="Arial" w:cs="Arial"/>
          <w:b/>
          <w:bCs/>
          <w:sz w:val="24"/>
          <w:szCs w:val="24"/>
        </w:rPr>
        <w:t>Consejero</w:t>
      </w:r>
      <w:proofErr w:type="gramEnd"/>
      <w:r w:rsidRPr="008134CD">
        <w:rPr>
          <w:rFonts w:ascii="Arial" w:hAnsi="Arial" w:cs="Arial"/>
          <w:b/>
          <w:bCs/>
          <w:sz w:val="24"/>
          <w:szCs w:val="24"/>
        </w:rPr>
        <w:t xml:space="preserve"> de Medio Ambiente, Agricultura e Interior de la Comunidad de Madrid</w:t>
      </w:r>
      <w:r w:rsidRPr="008134CD">
        <w:rPr>
          <w:rFonts w:ascii="Arial" w:hAnsi="Arial" w:cs="Arial"/>
          <w:sz w:val="24"/>
          <w:szCs w:val="24"/>
        </w:rPr>
        <w:t xml:space="preserve"> para su conocimiento y actuación urgente.</w:t>
      </w:r>
    </w:p>
    <w:p w14:paraId="0F9EA186" w14:textId="09DBDCD5" w:rsidR="008134CD" w:rsidRPr="008134CD" w:rsidRDefault="008134CD" w:rsidP="008134CD">
      <w:pPr>
        <w:jc w:val="both"/>
        <w:rPr>
          <w:rFonts w:ascii="Arial" w:hAnsi="Arial" w:cs="Arial"/>
          <w:sz w:val="24"/>
          <w:szCs w:val="24"/>
        </w:rPr>
      </w:pPr>
    </w:p>
    <w:p w14:paraId="53A742E8" w14:textId="77777777" w:rsidR="008134CD" w:rsidRPr="008134CD" w:rsidRDefault="008134CD" w:rsidP="008134CD">
      <w:pPr>
        <w:jc w:val="both"/>
        <w:rPr>
          <w:rFonts w:ascii="Arial" w:hAnsi="Arial" w:cs="Arial"/>
          <w:sz w:val="24"/>
          <w:szCs w:val="24"/>
        </w:rPr>
      </w:pPr>
      <w:r w:rsidRPr="008134CD">
        <w:rPr>
          <w:rFonts w:ascii="Arial" w:hAnsi="Arial" w:cs="Arial"/>
          <w:b/>
          <w:bCs/>
          <w:sz w:val="24"/>
          <w:szCs w:val="24"/>
        </w:rPr>
        <w:t xml:space="preserve">En Villaviciosa de Odón, a ___ </w:t>
      </w:r>
      <w:proofErr w:type="spellStart"/>
      <w:r w:rsidRPr="008134CD">
        <w:rPr>
          <w:rFonts w:ascii="Arial" w:hAnsi="Arial" w:cs="Arial"/>
          <w:b/>
          <w:bCs/>
          <w:sz w:val="24"/>
          <w:szCs w:val="24"/>
        </w:rPr>
        <w:t>de</w:t>
      </w:r>
      <w:proofErr w:type="spellEnd"/>
      <w:r w:rsidRPr="008134CD">
        <w:rPr>
          <w:rFonts w:ascii="Arial" w:hAnsi="Arial" w:cs="Arial"/>
          <w:b/>
          <w:bCs/>
          <w:sz w:val="24"/>
          <w:szCs w:val="24"/>
        </w:rPr>
        <w:t xml:space="preserve"> __________ </w:t>
      </w:r>
      <w:proofErr w:type="spellStart"/>
      <w:r w:rsidRPr="008134CD">
        <w:rPr>
          <w:rFonts w:ascii="Arial" w:hAnsi="Arial" w:cs="Arial"/>
          <w:b/>
          <w:bCs/>
          <w:sz w:val="24"/>
          <w:szCs w:val="24"/>
        </w:rPr>
        <w:t>de</w:t>
      </w:r>
      <w:proofErr w:type="spellEnd"/>
      <w:r w:rsidRPr="008134CD">
        <w:rPr>
          <w:rFonts w:ascii="Arial" w:hAnsi="Arial" w:cs="Arial"/>
          <w:b/>
          <w:bCs/>
          <w:sz w:val="24"/>
          <w:szCs w:val="24"/>
        </w:rPr>
        <w:t xml:space="preserve"> 2025</w:t>
      </w:r>
    </w:p>
    <w:p w14:paraId="7DBEB594" w14:textId="3187AE4E" w:rsidR="00EF7ACB" w:rsidRDefault="008134CD" w:rsidP="008134CD">
      <w:pPr>
        <w:jc w:val="both"/>
      </w:pPr>
      <w:r w:rsidRPr="008134CD">
        <w:rPr>
          <w:rFonts w:ascii="Arial" w:hAnsi="Arial" w:cs="Arial"/>
          <w:sz w:val="24"/>
          <w:szCs w:val="24"/>
        </w:rPr>
        <w:t xml:space="preserve">Firma: </w:t>
      </w:r>
      <w:r w:rsidRPr="008134CD">
        <w:rPr>
          <w:rFonts w:ascii="Arial" w:hAnsi="Arial" w:cs="Arial"/>
          <w:sz w:val="24"/>
          <w:szCs w:val="24"/>
        </w:rPr>
        <w:br/>
        <w:t>Nombre y apellidos:</w:t>
      </w:r>
    </w:p>
    <w:sectPr w:rsidR="00EF7A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FA1"/>
    <w:multiLevelType w:val="multilevel"/>
    <w:tmpl w:val="93162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B670A"/>
    <w:multiLevelType w:val="multilevel"/>
    <w:tmpl w:val="6DFC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305ED"/>
    <w:multiLevelType w:val="multilevel"/>
    <w:tmpl w:val="FE4A1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F3BA6"/>
    <w:multiLevelType w:val="multilevel"/>
    <w:tmpl w:val="2F2C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D05FC"/>
    <w:multiLevelType w:val="multilevel"/>
    <w:tmpl w:val="8BBA0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6664">
    <w:abstractNumId w:val="0"/>
  </w:num>
  <w:num w:numId="2" w16cid:durableId="962492409">
    <w:abstractNumId w:val="4"/>
  </w:num>
  <w:num w:numId="3" w16cid:durableId="2131629932">
    <w:abstractNumId w:val="2"/>
  </w:num>
  <w:num w:numId="4" w16cid:durableId="2134982768">
    <w:abstractNumId w:val="3"/>
  </w:num>
  <w:num w:numId="5" w16cid:durableId="1476991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CD"/>
    <w:rsid w:val="00085C05"/>
    <w:rsid w:val="00176664"/>
    <w:rsid w:val="00507E71"/>
    <w:rsid w:val="005A6CD8"/>
    <w:rsid w:val="008134CD"/>
    <w:rsid w:val="00987DF4"/>
    <w:rsid w:val="00995B6A"/>
    <w:rsid w:val="00BC25F8"/>
    <w:rsid w:val="00BD6E6C"/>
    <w:rsid w:val="00D04610"/>
    <w:rsid w:val="00EC7D50"/>
    <w:rsid w:val="00EF7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1A43"/>
  <w15:chartTrackingRefBased/>
  <w15:docId w15:val="{960D5AB1-4B32-453A-BE40-383B7FD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4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134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4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4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4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134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4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4CD"/>
    <w:rPr>
      <w:rFonts w:eastAsiaTheme="majorEastAsia" w:cstheme="majorBidi"/>
      <w:color w:val="272727" w:themeColor="text1" w:themeTint="D8"/>
    </w:rPr>
  </w:style>
  <w:style w:type="paragraph" w:styleId="Title">
    <w:name w:val="Title"/>
    <w:basedOn w:val="Normal"/>
    <w:next w:val="Normal"/>
    <w:link w:val="TitleChar"/>
    <w:uiPriority w:val="10"/>
    <w:qFormat/>
    <w:rsid w:val="00813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4CD"/>
    <w:pPr>
      <w:spacing w:before="160"/>
      <w:jc w:val="center"/>
    </w:pPr>
    <w:rPr>
      <w:i/>
      <w:iCs/>
      <w:color w:val="404040" w:themeColor="text1" w:themeTint="BF"/>
    </w:rPr>
  </w:style>
  <w:style w:type="character" w:customStyle="1" w:styleId="QuoteChar">
    <w:name w:val="Quote Char"/>
    <w:basedOn w:val="DefaultParagraphFont"/>
    <w:link w:val="Quote"/>
    <w:uiPriority w:val="29"/>
    <w:rsid w:val="008134CD"/>
    <w:rPr>
      <w:i/>
      <w:iCs/>
      <w:color w:val="404040" w:themeColor="text1" w:themeTint="BF"/>
    </w:rPr>
  </w:style>
  <w:style w:type="paragraph" w:styleId="ListParagraph">
    <w:name w:val="List Paragraph"/>
    <w:basedOn w:val="Normal"/>
    <w:uiPriority w:val="34"/>
    <w:qFormat/>
    <w:rsid w:val="008134CD"/>
    <w:pPr>
      <w:ind w:left="720"/>
      <w:contextualSpacing/>
    </w:pPr>
  </w:style>
  <w:style w:type="character" w:styleId="IntenseEmphasis">
    <w:name w:val="Intense Emphasis"/>
    <w:basedOn w:val="DefaultParagraphFont"/>
    <w:uiPriority w:val="21"/>
    <w:qFormat/>
    <w:rsid w:val="008134CD"/>
    <w:rPr>
      <w:i/>
      <w:iCs/>
      <w:color w:val="2F5496" w:themeColor="accent1" w:themeShade="BF"/>
    </w:rPr>
  </w:style>
  <w:style w:type="paragraph" w:styleId="IntenseQuote">
    <w:name w:val="Intense Quote"/>
    <w:basedOn w:val="Normal"/>
    <w:next w:val="Normal"/>
    <w:link w:val="IntenseQuoteChar"/>
    <w:uiPriority w:val="30"/>
    <w:qFormat/>
    <w:rsid w:val="00813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4CD"/>
    <w:rPr>
      <w:i/>
      <w:iCs/>
      <w:color w:val="2F5496" w:themeColor="accent1" w:themeShade="BF"/>
    </w:rPr>
  </w:style>
  <w:style w:type="character" w:styleId="IntenseReference">
    <w:name w:val="Intense Reference"/>
    <w:basedOn w:val="DefaultParagraphFont"/>
    <w:uiPriority w:val="32"/>
    <w:qFormat/>
    <w:rsid w:val="008134CD"/>
    <w:rPr>
      <w:b/>
      <w:bCs/>
      <w:smallCaps/>
      <w:color w:val="2F5496" w:themeColor="accent1" w:themeShade="BF"/>
      <w:spacing w:val="5"/>
    </w:rPr>
  </w:style>
  <w:style w:type="character" w:styleId="Strong">
    <w:name w:val="Strong"/>
    <w:basedOn w:val="DefaultParagraphFont"/>
    <w:uiPriority w:val="22"/>
    <w:qFormat/>
    <w:rsid w:val="00507E71"/>
    <w:rPr>
      <w:b/>
      <w:bCs/>
    </w:rPr>
  </w:style>
  <w:style w:type="paragraph" w:styleId="NormalWeb">
    <w:name w:val="Normal (Web)"/>
    <w:basedOn w:val="Normal"/>
    <w:uiPriority w:val="99"/>
    <w:semiHidden/>
    <w:unhideWhenUsed/>
    <w:rsid w:val="00507E7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Emphasis">
    <w:name w:val="Emphasis"/>
    <w:basedOn w:val="DefaultParagraphFont"/>
    <w:uiPriority w:val="20"/>
    <w:qFormat/>
    <w:rsid w:val="00507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guijarro</dc:creator>
  <cp:keywords/>
  <dc:description/>
  <cp:lastModifiedBy>Maria Manninen</cp:lastModifiedBy>
  <cp:revision>2</cp:revision>
  <cp:lastPrinted>2025-10-30T11:42:00Z</cp:lastPrinted>
  <dcterms:created xsi:type="dcterms:W3CDTF">2025-10-31T10:25:00Z</dcterms:created>
  <dcterms:modified xsi:type="dcterms:W3CDTF">2025-10-31T10:25:00Z</dcterms:modified>
</cp:coreProperties>
</file>